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GEÇİCİ KABUL NOKSANLARI KEFALET SENEDİ</w:t>
      </w:r>
    </w:p>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063076" w:rsidRPr="00706C6E" w:rsidRDefault="00E53B9A"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İzmir Su ve Kanalizasyon İdaresi Genel Müdürlüğü (İZSU)</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FE24E1">
        <w:rPr>
          <w:rFonts w:ascii="Times New Roman" w:eastAsia="Times New Roman" w:hAnsi="Times New Roman"/>
          <w:i/>
          <w:sz w:val="24"/>
          <w:szCs w:val="24"/>
          <w:lang w:eastAsia="tr-TR"/>
        </w:rPr>
        <w:t>ANA KUŞAKLAMA KANALI 2X2200 MM KOLLEKTÖRDE B17 - B84 ARASI TEMİZLİK, BAKIM VE ONARIM İNŞAATI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“geçici kabul noksanları” başlıklı maddesi gereği, geçici kabul noksanları için …….nolu hakedişin % 3’üne denk gelen ve geçici kabul onayından önce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063076" w:rsidRPr="00706C6E" w:rsidRDefault="00063076" w:rsidP="000630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00FA0697">
        <w:rPr>
          <w:rFonts w:ascii="Times New Roman" w:eastAsia="Times New Roman" w:hAnsi="Times New Roman"/>
          <w:sz w:val="24"/>
          <w:szCs w:val="24"/>
          <w:lang w:eastAsia="tr-TR"/>
        </w:rPr>
        <w:t xml:space="preserve"> </w:t>
      </w:r>
      <w:r w:rsidR="00FA0697" w:rsidRPr="00FA0697">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bookmarkStart w:id="0" w:name="_GoBack"/>
      <w:bookmarkEnd w:id="0"/>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063076" w:rsidRPr="00706C6E" w:rsidRDefault="00063076" w:rsidP="000630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063076" w:rsidRPr="00237B2B"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063076"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işin tahmini kesin kabul tarihi göz önünde bulundurularak idarece belirlenecektir.</w:t>
      </w:r>
    </w:p>
    <w:sectPr w:rsidR="009551A3" w:rsidRPr="000630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1199" w:rsidRDefault="00E71199" w:rsidP="00664906">
      <w:pPr>
        <w:spacing w:after="0" w:line="240" w:lineRule="auto"/>
      </w:pPr>
      <w:r>
        <w:separator/>
      </w:r>
    </w:p>
  </w:endnote>
  <w:endnote w:type="continuationSeparator" w:id="0">
    <w:p w:rsidR="00E71199" w:rsidRDefault="00E71199" w:rsidP="006649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 xml:space="preserve">Standart Form – KİK023.10/Y </w:t>
    </w:r>
  </w:p>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Geçici Kabul Noksanları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1199" w:rsidRDefault="00E71199" w:rsidP="00664906">
      <w:pPr>
        <w:spacing w:after="0" w:line="240" w:lineRule="auto"/>
      </w:pPr>
      <w:r>
        <w:separator/>
      </w:r>
    </w:p>
  </w:footnote>
  <w:footnote w:type="continuationSeparator" w:id="0">
    <w:p w:rsidR="00E71199" w:rsidRDefault="00E71199" w:rsidP="0066490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72F"/>
    <w:rsid w:val="00063076"/>
    <w:rsid w:val="000E7D54"/>
    <w:rsid w:val="00407832"/>
    <w:rsid w:val="00491ED2"/>
    <w:rsid w:val="00664906"/>
    <w:rsid w:val="008E4A2B"/>
    <w:rsid w:val="009551A3"/>
    <w:rsid w:val="00DB072F"/>
    <w:rsid w:val="00E53B9A"/>
    <w:rsid w:val="00E71199"/>
    <w:rsid w:val="00FA0697"/>
    <w:rsid w:val="00FE24E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6E1F1"/>
  <w15:chartTrackingRefBased/>
  <w15:docId w15:val="{60D76F8F-5C0A-4E60-9E90-A101EA7C0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0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4906"/>
    <w:pPr>
      <w:tabs>
        <w:tab w:val="center" w:pos="4536"/>
        <w:tab w:val="right" w:pos="9072"/>
      </w:tabs>
      <w:spacing w:after="0" w:line="240" w:lineRule="auto"/>
    </w:pPr>
  </w:style>
  <w:style w:type="character" w:customStyle="1" w:styleId="HeaderChar">
    <w:name w:val="Header Char"/>
    <w:basedOn w:val="DefaultParagraphFont"/>
    <w:link w:val="Header"/>
    <w:uiPriority w:val="99"/>
    <w:rsid w:val="00664906"/>
    <w:rPr>
      <w:rFonts w:ascii="Calibri" w:eastAsia="Calibri" w:hAnsi="Calibri" w:cs="Times New Roman"/>
    </w:rPr>
  </w:style>
  <w:style w:type="paragraph" w:styleId="Footer">
    <w:name w:val="footer"/>
    <w:basedOn w:val="Normal"/>
    <w:link w:val="FooterChar"/>
    <w:uiPriority w:val="99"/>
    <w:unhideWhenUsed/>
    <w:rsid w:val="00664906"/>
    <w:pPr>
      <w:tabs>
        <w:tab w:val="center" w:pos="4536"/>
        <w:tab w:val="right" w:pos="9072"/>
      </w:tabs>
      <w:spacing w:after="0" w:line="240" w:lineRule="auto"/>
    </w:pPr>
  </w:style>
  <w:style w:type="character" w:customStyle="1" w:styleId="FooterChar">
    <w:name w:val="Footer Char"/>
    <w:basedOn w:val="DefaultParagraphFont"/>
    <w:link w:val="Footer"/>
    <w:uiPriority w:val="99"/>
    <w:rsid w:val="0066490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271</Words>
  <Characters>1550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2018-07-10T13:02:00Z</dcterms:created>
  <dcterms:modified xsi:type="dcterms:W3CDTF">2020-09-02T08:22:00Z</dcterms:modified>
</cp:coreProperties>
</file>