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6F" w:rsidRPr="00D1156F" w:rsidRDefault="00D1156F" w:rsidP="00D1156F">
      <w:pPr>
        <w:shd w:val="clear" w:color="auto" w:fill="F5F5F5"/>
        <w:spacing w:after="0" w:line="240" w:lineRule="auto"/>
        <w:jc w:val="center"/>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İZMİR İLİ YARIMADA BÖLGESİ MAHALLELERİNDE BULUNAN MUHTELİF DERELERE AİT BAKIM, ONARIM VE ISLAHI İNŞAATI</w:t>
      </w:r>
    </w:p>
    <w:p w:rsidR="00D1156F" w:rsidRPr="00D1156F" w:rsidRDefault="00D1156F" w:rsidP="00D1156F">
      <w:pPr>
        <w:spacing w:after="0" w:line="240" w:lineRule="auto"/>
        <w:rPr>
          <w:rFonts w:ascii="Times New Roman" w:eastAsia="Times New Roman" w:hAnsi="Times New Roman" w:cs="Times New Roman"/>
          <w:sz w:val="24"/>
          <w:szCs w:val="24"/>
          <w:lang w:eastAsia="tr-TR"/>
        </w:rPr>
      </w:pPr>
      <w:r w:rsidRPr="00D1156F">
        <w:rPr>
          <w:rFonts w:ascii="Helvetica" w:eastAsia="Times New Roman" w:hAnsi="Helvetica" w:cs="Helvetica"/>
          <w:b/>
          <w:bCs/>
          <w:color w:val="666666"/>
          <w:sz w:val="20"/>
          <w:szCs w:val="20"/>
          <w:u w:val="single"/>
          <w:shd w:val="clear" w:color="auto" w:fill="F5F5F5"/>
          <w:lang w:eastAsia="tr-TR"/>
        </w:rPr>
        <w:t>İZMİR SU VE KANALİZASYON İDARESİ GENEL MÜDÜRLÜĞÜ (İZSU)</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0062A8"/>
          <w:sz w:val="20"/>
          <w:szCs w:val="20"/>
          <w:shd w:val="clear" w:color="auto" w:fill="F5F5F5"/>
          <w:lang w:eastAsia="tr-TR"/>
        </w:rPr>
        <w:t>İzmir İli Yarımada Bölgesi Mahallelerinde Bulunan Muhtelif Derelere Ait Bakım, Onarım ve Islahı İnşaatı</w:t>
      </w:r>
      <w:r w:rsidRPr="00D1156F">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2023/1343009</w:t>
            </w:r>
          </w:p>
        </w:tc>
      </w:tr>
    </w:tbl>
    <w:p w:rsidR="00D1156F" w:rsidRPr="00D1156F" w:rsidRDefault="00D1156F" w:rsidP="00D115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D1156F" w:rsidRPr="00D1156F" w:rsidTr="00D1156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B04935"/>
                <w:sz w:val="20"/>
                <w:szCs w:val="20"/>
                <w:lang w:eastAsia="tr-TR"/>
              </w:rPr>
              <w:t>1-İdarenin</w:t>
            </w:r>
          </w:p>
        </w:tc>
      </w:tr>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a)</w:t>
            </w:r>
            <w:r w:rsidRPr="00D1156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0062A8"/>
                <w:sz w:val="20"/>
                <w:szCs w:val="20"/>
                <w:lang w:eastAsia="tr-TR"/>
              </w:rPr>
              <w:t>İZMİR SU VE KANALİZASYON İDARESİ GENEL MÜDÜRLÜĞÜ (İZSU)</w:t>
            </w:r>
          </w:p>
        </w:tc>
      </w:tr>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b)</w:t>
            </w:r>
            <w:r w:rsidRPr="00D1156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0062A8"/>
                <w:sz w:val="20"/>
                <w:szCs w:val="20"/>
                <w:lang w:eastAsia="tr-TR"/>
              </w:rPr>
              <w:t xml:space="preserve">Cumhuriyet </w:t>
            </w:r>
            <w:proofErr w:type="spellStart"/>
            <w:r w:rsidRPr="00D1156F">
              <w:rPr>
                <w:rFonts w:ascii="Helvetica" w:eastAsia="Times New Roman" w:hAnsi="Helvetica" w:cs="Helvetica"/>
                <w:b/>
                <w:bCs/>
                <w:color w:val="0062A8"/>
                <w:sz w:val="20"/>
                <w:szCs w:val="20"/>
                <w:lang w:eastAsia="tr-TR"/>
              </w:rPr>
              <w:t>Bulvari</w:t>
            </w:r>
            <w:proofErr w:type="spellEnd"/>
            <w:r w:rsidRPr="00D1156F">
              <w:rPr>
                <w:rFonts w:ascii="Helvetica" w:eastAsia="Times New Roman" w:hAnsi="Helvetica" w:cs="Helvetica"/>
                <w:b/>
                <w:bCs/>
                <w:color w:val="0062A8"/>
                <w:sz w:val="20"/>
                <w:szCs w:val="20"/>
                <w:lang w:eastAsia="tr-TR"/>
              </w:rPr>
              <w:t xml:space="preserve"> No:16 35250 KONAK/İZMİR</w:t>
            </w:r>
          </w:p>
        </w:tc>
      </w:tr>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c)</w:t>
            </w:r>
            <w:r w:rsidRPr="00D1156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proofErr w:type="gramStart"/>
            <w:r w:rsidRPr="00D1156F">
              <w:rPr>
                <w:rFonts w:ascii="Helvetica" w:eastAsia="Times New Roman" w:hAnsi="Helvetica" w:cs="Helvetica"/>
                <w:b/>
                <w:bCs/>
                <w:color w:val="0062A8"/>
                <w:sz w:val="20"/>
                <w:szCs w:val="20"/>
                <w:lang w:eastAsia="tr-TR"/>
              </w:rPr>
              <w:t>2322932774</w:t>
            </w:r>
            <w:proofErr w:type="gramEnd"/>
            <w:r w:rsidRPr="00D1156F">
              <w:rPr>
                <w:rFonts w:ascii="Helvetica" w:eastAsia="Times New Roman" w:hAnsi="Helvetica" w:cs="Helvetica"/>
                <w:b/>
                <w:bCs/>
                <w:color w:val="0062A8"/>
                <w:sz w:val="20"/>
                <w:szCs w:val="20"/>
                <w:lang w:eastAsia="tr-TR"/>
              </w:rPr>
              <w:t xml:space="preserve"> - 2322932398</w:t>
            </w:r>
          </w:p>
        </w:tc>
      </w:tr>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ç)</w:t>
            </w:r>
            <w:r w:rsidRPr="00D1156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https://ekap.kik.gov.tr/EKAP/</w:t>
            </w:r>
          </w:p>
        </w:tc>
      </w:tr>
    </w:tbl>
    <w:p w:rsidR="00D1156F" w:rsidRPr="00D1156F" w:rsidRDefault="00D1156F" w:rsidP="00D1156F">
      <w:pPr>
        <w:spacing w:after="0" w:line="240" w:lineRule="auto"/>
        <w:rPr>
          <w:rFonts w:ascii="Times New Roman" w:eastAsia="Times New Roman" w:hAnsi="Times New Roman" w:cs="Times New Roman"/>
          <w:sz w:val="24"/>
          <w:szCs w:val="24"/>
          <w:lang w:eastAsia="tr-TR"/>
        </w:rPr>
      </w:pP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a)</w:t>
            </w:r>
            <w:r w:rsidRPr="00D1156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0062A8"/>
                <w:sz w:val="20"/>
                <w:szCs w:val="20"/>
                <w:lang w:eastAsia="tr-TR"/>
              </w:rPr>
              <w:t>İzmir İli Yarımada Bölgesi Mahallelerinde Bulunan Muhtelif Derelere Ait Bakım, Onarım ve Islahı İnşaatı</w:t>
            </w:r>
          </w:p>
        </w:tc>
      </w:tr>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b)</w:t>
            </w:r>
            <w:r w:rsidRPr="00D1156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0062A8"/>
                <w:sz w:val="20"/>
                <w:szCs w:val="20"/>
                <w:lang w:eastAsia="tr-TR"/>
              </w:rPr>
              <w:t>800 m Betonarme U Kanal 650 m Harçlı Pere Trapez Kanal 750 m Taş Duvar 9000 m3 Taban Kaplama Saha Betonu 8000 m Yaya Korkuluğu 1825 m Dere Islahı İnşaatı Yapılması</w:t>
            </w:r>
            <w:r w:rsidRPr="00D1156F">
              <w:rPr>
                <w:rFonts w:ascii="Helvetica" w:eastAsia="Times New Roman" w:hAnsi="Helvetica" w:cs="Helvetica"/>
                <w:b/>
                <w:bCs/>
                <w:color w:val="0062A8"/>
                <w:sz w:val="20"/>
                <w:szCs w:val="20"/>
                <w:lang w:eastAsia="tr-TR"/>
              </w:rPr>
              <w:br/>
              <w:t xml:space="preserve">Ayrıntılı bilgiye </w:t>
            </w:r>
            <w:proofErr w:type="spellStart"/>
            <w:r w:rsidRPr="00D1156F">
              <w:rPr>
                <w:rFonts w:ascii="Helvetica" w:eastAsia="Times New Roman" w:hAnsi="Helvetica" w:cs="Helvetica"/>
                <w:b/>
                <w:bCs/>
                <w:color w:val="0062A8"/>
                <w:sz w:val="20"/>
                <w:szCs w:val="20"/>
                <w:lang w:eastAsia="tr-TR"/>
              </w:rPr>
              <w:t>EKAP’ta</w:t>
            </w:r>
            <w:proofErr w:type="spellEnd"/>
            <w:r w:rsidRPr="00D1156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c)</w:t>
            </w:r>
            <w:r w:rsidRPr="00D1156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0062A8"/>
                <w:sz w:val="20"/>
                <w:szCs w:val="20"/>
                <w:lang w:eastAsia="tr-TR"/>
              </w:rPr>
              <w:t>İzmir ili Karaburun, Menderes, Seferihisar, Urla ve Çeşme ilçeleri</w:t>
            </w:r>
          </w:p>
        </w:tc>
      </w:tr>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ç)</w:t>
            </w:r>
            <w:r w:rsidRPr="00D1156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Yer tesliminden itibaren </w:t>
            </w:r>
            <w:r w:rsidRPr="00D1156F">
              <w:rPr>
                <w:rFonts w:ascii="Helvetica" w:eastAsia="Times New Roman" w:hAnsi="Helvetica" w:cs="Helvetica"/>
                <w:b/>
                <w:bCs/>
                <w:color w:val="0062A8"/>
                <w:sz w:val="20"/>
                <w:szCs w:val="20"/>
                <w:lang w:eastAsia="tr-TR"/>
              </w:rPr>
              <w:t>450 (</w:t>
            </w:r>
            <w:proofErr w:type="spellStart"/>
            <w:r w:rsidRPr="00D1156F">
              <w:rPr>
                <w:rFonts w:ascii="Helvetica" w:eastAsia="Times New Roman" w:hAnsi="Helvetica" w:cs="Helvetica"/>
                <w:b/>
                <w:bCs/>
                <w:color w:val="0062A8"/>
                <w:sz w:val="20"/>
                <w:szCs w:val="20"/>
                <w:lang w:eastAsia="tr-TR"/>
              </w:rPr>
              <w:t>DörtYüzElli</w:t>
            </w:r>
            <w:proofErr w:type="spellEnd"/>
            <w:r w:rsidRPr="00D1156F">
              <w:rPr>
                <w:rFonts w:ascii="Helvetica" w:eastAsia="Times New Roman" w:hAnsi="Helvetica" w:cs="Helvetica"/>
                <w:b/>
                <w:bCs/>
                <w:color w:val="0062A8"/>
                <w:sz w:val="20"/>
                <w:szCs w:val="20"/>
                <w:lang w:eastAsia="tr-TR"/>
              </w:rPr>
              <w:t>) takvim günüdür</w:t>
            </w:r>
            <w:r w:rsidRPr="00D1156F">
              <w:rPr>
                <w:rFonts w:ascii="Helvetica" w:eastAsia="Times New Roman" w:hAnsi="Helvetica" w:cs="Helvetica"/>
                <w:color w:val="666666"/>
                <w:sz w:val="20"/>
                <w:szCs w:val="20"/>
                <w:lang w:eastAsia="tr-TR"/>
              </w:rPr>
              <w:t>.</w:t>
            </w:r>
          </w:p>
        </w:tc>
      </w:tr>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d)</w:t>
            </w:r>
            <w:r w:rsidRPr="00D1156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0062A8"/>
                <w:sz w:val="20"/>
                <w:szCs w:val="20"/>
                <w:lang w:eastAsia="tr-TR"/>
              </w:rPr>
              <w:t>Sözleşmenin imzalandığı tarihten itibaren 10 gün içinde</w:t>
            </w:r>
            <w:r w:rsidRPr="00D1156F">
              <w:rPr>
                <w:rFonts w:ascii="Helvetica" w:eastAsia="Times New Roman" w:hAnsi="Helvetica" w:cs="Helvetica"/>
                <w:b/>
                <w:bCs/>
                <w:color w:val="0062A8"/>
                <w:sz w:val="20"/>
                <w:szCs w:val="20"/>
                <w:lang w:eastAsia="tr-TR"/>
              </w:rPr>
              <w:br/>
              <w:t>yer teslimi yapılarak işe başlanacaktır.</w:t>
            </w:r>
          </w:p>
        </w:tc>
      </w:tr>
    </w:tbl>
    <w:p w:rsidR="00D1156F" w:rsidRPr="00D1156F" w:rsidRDefault="00D1156F" w:rsidP="00D1156F">
      <w:pPr>
        <w:spacing w:after="0" w:line="240" w:lineRule="auto"/>
        <w:rPr>
          <w:rFonts w:ascii="Times New Roman" w:eastAsia="Times New Roman" w:hAnsi="Times New Roman" w:cs="Times New Roman"/>
          <w:sz w:val="24"/>
          <w:szCs w:val="24"/>
          <w:lang w:eastAsia="tr-TR"/>
        </w:rPr>
      </w:pP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D1156F" w:rsidRPr="00D1156F" w:rsidTr="00D115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a)</w:t>
            </w:r>
            <w:r w:rsidRPr="00D1156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0062A8"/>
                <w:sz w:val="20"/>
                <w:szCs w:val="20"/>
                <w:lang w:eastAsia="tr-TR"/>
              </w:rPr>
              <w:t xml:space="preserve">28.12.2023 - </w:t>
            </w:r>
            <w:proofErr w:type="gramStart"/>
            <w:r w:rsidRPr="00D1156F">
              <w:rPr>
                <w:rFonts w:ascii="Helvetica" w:eastAsia="Times New Roman" w:hAnsi="Helvetica" w:cs="Helvetica"/>
                <w:b/>
                <w:bCs/>
                <w:color w:val="0062A8"/>
                <w:sz w:val="20"/>
                <w:szCs w:val="20"/>
                <w:lang w:eastAsia="tr-TR"/>
              </w:rPr>
              <w:t>11:00</w:t>
            </w:r>
            <w:proofErr w:type="gramEnd"/>
          </w:p>
        </w:tc>
      </w:tr>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b)</w:t>
            </w:r>
            <w:r w:rsidRPr="00D1156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0062A8"/>
                <w:sz w:val="20"/>
                <w:szCs w:val="20"/>
                <w:lang w:eastAsia="tr-TR"/>
              </w:rPr>
              <w:t>İZSU Genel Müdürlüğü Cumhuriyet Bulvarı No:16 Kat:3 Toplantı Salonu Konak/İZMİR</w:t>
            </w:r>
          </w:p>
        </w:tc>
      </w:tr>
    </w:tbl>
    <w:p w:rsidR="00D1156F" w:rsidRPr="00D1156F" w:rsidRDefault="00D1156F" w:rsidP="00D1156F">
      <w:pPr>
        <w:spacing w:after="0" w:line="240" w:lineRule="auto"/>
        <w:rPr>
          <w:rFonts w:ascii="Times New Roman" w:eastAsia="Times New Roman" w:hAnsi="Times New Roman" w:cs="Times New Roman"/>
          <w:sz w:val="24"/>
          <w:szCs w:val="24"/>
          <w:lang w:eastAsia="tr-TR"/>
        </w:rPr>
      </w:pP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D1156F">
        <w:rPr>
          <w:rFonts w:ascii="Helvetica" w:eastAsia="Times New Roman" w:hAnsi="Helvetica" w:cs="Helvetica"/>
          <w:color w:val="666666"/>
          <w:sz w:val="20"/>
          <w:szCs w:val="20"/>
          <w:lang w:eastAsia="tr-TR"/>
        </w:rPr>
        <w:br/>
      </w:r>
      <w:proofErr w:type="gramStart"/>
      <w:r w:rsidRPr="00D1156F">
        <w:rPr>
          <w:rFonts w:ascii="Helvetica" w:eastAsia="Times New Roman" w:hAnsi="Helvetica" w:cs="Helvetica"/>
          <w:b/>
          <w:bCs/>
          <w:color w:val="666666"/>
          <w:sz w:val="20"/>
          <w:szCs w:val="20"/>
          <w:shd w:val="clear" w:color="auto" w:fill="F5F5F5"/>
          <w:lang w:eastAsia="tr-TR"/>
        </w:rPr>
        <w:t>4.1</w:t>
      </w:r>
      <w:proofErr w:type="gramEnd"/>
      <w:r w:rsidRPr="00D1156F">
        <w:rPr>
          <w:rFonts w:ascii="Helvetica" w:eastAsia="Times New Roman" w:hAnsi="Helvetica" w:cs="Helvetica"/>
          <w:b/>
          <w:bCs/>
          <w:color w:val="666666"/>
          <w:sz w:val="20"/>
          <w:szCs w:val="20"/>
          <w:shd w:val="clear" w:color="auto" w:fill="F5F5F5"/>
          <w:lang w:eastAsia="tr-TR"/>
        </w:rPr>
        <w:t>.</w:t>
      </w:r>
      <w:r w:rsidRPr="00D1156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4.1.2.</w:t>
      </w:r>
      <w:r w:rsidRPr="00D1156F">
        <w:rPr>
          <w:rFonts w:ascii="Helvetica" w:eastAsia="Times New Roman" w:hAnsi="Helvetica" w:cs="Helvetica"/>
          <w:color w:val="666666"/>
          <w:sz w:val="20"/>
          <w:szCs w:val="20"/>
          <w:shd w:val="clear" w:color="auto" w:fill="F5F5F5"/>
          <w:lang w:eastAsia="tr-TR"/>
        </w:rPr>
        <w:t> Teklif vermeye yetkili olduğunu gösteren bilgiler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4.1.2.1.</w:t>
      </w:r>
      <w:r w:rsidRPr="00D1156F">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1156F">
        <w:rPr>
          <w:rFonts w:ascii="Helvetica" w:eastAsia="Times New Roman" w:hAnsi="Helvetica" w:cs="Helvetica"/>
          <w:color w:val="666666"/>
          <w:sz w:val="20"/>
          <w:szCs w:val="20"/>
          <w:shd w:val="clear" w:color="auto" w:fill="F5F5F5"/>
          <w:lang w:eastAsia="tr-TR"/>
        </w:rPr>
        <w:t>EKAP’tan</w:t>
      </w:r>
      <w:proofErr w:type="spellEnd"/>
      <w:r w:rsidRPr="00D1156F">
        <w:rPr>
          <w:rFonts w:ascii="Helvetica" w:eastAsia="Times New Roman" w:hAnsi="Helvetica" w:cs="Helvetica"/>
          <w:color w:val="666666"/>
          <w:sz w:val="20"/>
          <w:szCs w:val="20"/>
          <w:shd w:val="clear" w:color="auto" w:fill="F5F5F5"/>
          <w:lang w:eastAsia="tr-TR"/>
        </w:rPr>
        <w:t xml:space="preserve"> alınır.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4.1.3.</w:t>
      </w:r>
      <w:r w:rsidRPr="00D1156F">
        <w:rPr>
          <w:rFonts w:ascii="Helvetica" w:eastAsia="Times New Roman" w:hAnsi="Helvetica" w:cs="Helvetica"/>
          <w:color w:val="666666"/>
          <w:sz w:val="20"/>
          <w:szCs w:val="20"/>
          <w:shd w:val="clear" w:color="auto" w:fill="F5F5F5"/>
          <w:lang w:eastAsia="tr-TR"/>
        </w:rPr>
        <w:t> Şekli ve içeriği İdari Şartnamede belirlenen teklif mektubu.</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4.1.4.</w:t>
      </w:r>
      <w:r w:rsidRPr="00D1156F">
        <w:rPr>
          <w:rFonts w:ascii="Helvetica" w:eastAsia="Times New Roman" w:hAnsi="Helvetica" w:cs="Helvetica"/>
          <w:color w:val="666666"/>
          <w:sz w:val="20"/>
          <w:szCs w:val="20"/>
          <w:shd w:val="clear" w:color="auto" w:fill="F5F5F5"/>
          <w:lang w:eastAsia="tr-TR"/>
        </w:rPr>
        <w:t> Şekli ve içeriği İdari Şartnamede belirlenen geçici teminat.</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4.1.5</w:t>
      </w:r>
      <w:r w:rsidRPr="00D1156F">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D1156F">
        <w:rPr>
          <w:rFonts w:ascii="Helvetica" w:eastAsia="Times New Roman" w:hAnsi="Helvetica" w:cs="Helvetica"/>
          <w:color w:val="666666"/>
          <w:sz w:val="20"/>
          <w:szCs w:val="20"/>
          <w:lang w:eastAsia="tr-TR"/>
        </w:rPr>
        <w:br/>
      </w:r>
      <w:proofErr w:type="gramStart"/>
      <w:r w:rsidRPr="00D1156F">
        <w:rPr>
          <w:rFonts w:ascii="Helvetica" w:eastAsia="Times New Roman" w:hAnsi="Helvetica" w:cs="Helvetica"/>
          <w:b/>
          <w:bCs/>
          <w:color w:val="666666"/>
          <w:sz w:val="20"/>
          <w:szCs w:val="20"/>
          <w:shd w:val="clear" w:color="auto" w:fill="F5F5F5"/>
          <w:lang w:eastAsia="tr-TR"/>
        </w:rPr>
        <w:t>4.1.6</w:t>
      </w:r>
      <w:r w:rsidRPr="00D1156F">
        <w:rPr>
          <w:rFonts w:ascii="Helvetica" w:eastAsia="Times New Roman" w:hAnsi="Helvetica" w:cs="Helvetica"/>
          <w:color w:val="666666"/>
          <w:sz w:val="20"/>
          <w:szCs w:val="20"/>
          <w:shd w:val="clear" w:color="auto" w:fill="F5F5F5"/>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D1156F">
        <w:rPr>
          <w:rFonts w:ascii="Helvetica" w:eastAsia="Times New Roman" w:hAnsi="Helvetica" w:cs="Helvetica"/>
          <w:color w:val="666666"/>
          <w:sz w:val="20"/>
          <w:szCs w:val="20"/>
          <w:shd w:val="clear" w:color="auto" w:fill="F5F5F5"/>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D1156F">
              <w:rPr>
                <w:rFonts w:ascii="Helvetica" w:eastAsia="Times New Roman" w:hAnsi="Helvetica" w:cs="Helvetica"/>
                <w:b/>
                <w:bCs/>
                <w:color w:val="666666"/>
                <w:sz w:val="20"/>
                <w:szCs w:val="20"/>
                <w:lang w:eastAsia="tr-TR"/>
              </w:rPr>
              <w:t>kriterler</w:t>
            </w:r>
            <w:proofErr w:type="gramEnd"/>
            <w:r w:rsidRPr="00D1156F">
              <w:rPr>
                <w:rFonts w:ascii="Helvetica" w:eastAsia="Times New Roman" w:hAnsi="Helvetica" w:cs="Helvetica"/>
                <w:b/>
                <w:bCs/>
                <w:color w:val="666666"/>
                <w:sz w:val="20"/>
                <w:szCs w:val="20"/>
                <w:lang w:eastAsia="tr-TR"/>
              </w:rPr>
              <w:t>:</w:t>
            </w:r>
          </w:p>
        </w:tc>
      </w:tr>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 xml:space="preserve">İdare tarafından ekonomik ve mali yeterliğe ilişkin </w:t>
            </w:r>
            <w:proofErr w:type="gramStart"/>
            <w:r w:rsidRPr="00D1156F">
              <w:rPr>
                <w:rFonts w:ascii="Helvetica" w:eastAsia="Times New Roman" w:hAnsi="Helvetica" w:cs="Helvetica"/>
                <w:color w:val="666666"/>
                <w:sz w:val="20"/>
                <w:szCs w:val="20"/>
                <w:lang w:eastAsia="tr-TR"/>
              </w:rPr>
              <w:t>kriter</w:t>
            </w:r>
            <w:proofErr w:type="gramEnd"/>
            <w:r w:rsidRPr="00D1156F">
              <w:rPr>
                <w:rFonts w:ascii="Helvetica" w:eastAsia="Times New Roman" w:hAnsi="Helvetica" w:cs="Helvetica"/>
                <w:color w:val="666666"/>
                <w:sz w:val="20"/>
                <w:szCs w:val="20"/>
                <w:lang w:eastAsia="tr-TR"/>
              </w:rPr>
              <w:t xml:space="preserve"> belirtilmemiştir.</w:t>
            </w:r>
          </w:p>
        </w:tc>
      </w:tr>
    </w:tbl>
    <w:p w:rsidR="00D1156F" w:rsidRPr="00D1156F" w:rsidRDefault="00D1156F" w:rsidP="00D1156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D1156F">
              <w:rPr>
                <w:rFonts w:ascii="Helvetica" w:eastAsia="Times New Roman" w:hAnsi="Helvetica" w:cs="Helvetica"/>
                <w:b/>
                <w:bCs/>
                <w:color w:val="666666"/>
                <w:sz w:val="20"/>
                <w:szCs w:val="20"/>
                <w:lang w:eastAsia="tr-TR"/>
              </w:rPr>
              <w:t>kriterler</w:t>
            </w:r>
            <w:proofErr w:type="gramEnd"/>
            <w:r w:rsidRPr="00D1156F">
              <w:rPr>
                <w:rFonts w:ascii="Helvetica" w:eastAsia="Times New Roman" w:hAnsi="Helvetica" w:cs="Helvetica"/>
                <w:b/>
                <w:bCs/>
                <w:color w:val="666666"/>
                <w:sz w:val="20"/>
                <w:szCs w:val="20"/>
                <w:lang w:eastAsia="tr-TR"/>
              </w:rPr>
              <w:t>:</w:t>
            </w:r>
          </w:p>
        </w:tc>
      </w:tr>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4.3.1. İş deneyim belgeleri:</w:t>
            </w:r>
          </w:p>
        </w:tc>
      </w:tr>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Son on beş yıl içinde bedel içeren bir sözleşme kapsamında taahhüt edilen ve teklif edilen bedelin </w:t>
            </w:r>
            <w:r w:rsidRPr="00D1156F">
              <w:rPr>
                <w:rFonts w:ascii="Helvetica" w:eastAsia="Times New Roman" w:hAnsi="Helvetica" w:cs="Helvetica"/>
                <w:b/>
                <w:bCs/>
                <w:color w:val="0062A8"/>
                <w:sz w:val="20"/>
                <w:szCs w:val="20"/>
                <w:lang w:eastAsia="tr-TR"/>
              </w:rPr>
              <w:t>% 75</w:t>
            </w:r>
            <w:r w:rsidRPr="00D1156F">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D1156F" w:rsidRPr="00D1156F" w:rsidRDefault="00D1156F" w:rsidP="00D1156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4.4.1.</w:t>
            </w:r>
            <w:r w:rsidRPr="00D1156F">
              <w:rPr>
                <w:rFonts w:ascii="Helvetica" w:eastAsia="Times New Roman" w:hAnsi="Helvetica" w:cs="Helvetica"/>
                <w:color w:val="666666"/>
                <w:sz w:val="20"/>
                <w:szCs w:val="20"/>
                <w:lang w:eastAsia="tr-TR"/>
              </w:rPr>
              <w:t> Bu ihalede benzer iş olarak kabul edilecek işler:</w:t>
            </w:r>
          </w:p>
        </w:tc>
      </w:tr>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b/>
                <w:bCs/>
                <w:color w:val="0062A8"/>
                <w:sz w:val="20"/>
                <w:szCs w:val="20"/>
                <w:lang w:eastAsia="tr-TR"/>
              </w:rPr>
            </w:pPr>
            <w:proofErr w:type="gramStart"/>
            <w:r w:rsidRPr="00D1156F">
              <w:rPr>
                <w:rFonts w:ascii="Helvetica" w:eastAsia="Times New Roman" w:hAnsi="Helvetica" w:cs="Helvetica"/>
                <w:b/>
                <w:bCs/>
                <w:color w:val="0062A8"/>
                <w:sz w:val="20"/>
                <w:szCs w:val="20"/>
                <w:lang w:eastAsia="tr-TR"/>
              </w:rPr>
              <w:t>11/06/2011</w:t>
            </w:r>
            <w:proofErr w:type="gramEnd"/>
            <w:r w:rsidRPr="00D1156F">
              <w:rPr>
                <w:rFonts w:ascii="Helvetica" w:eastAsia="Times New Roman" w:hAnsi="Helvetica" w:cs="Helvetica"/>
                <w:b/>
                <w:bCs/>
                <w:color w:val="0062A8"/>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"AIX Grup: Su Yapıları"  başlıkları altındaki işler benzer işlerdir.</w:t>
            </w:r>
          </w:p>
        </w:tc>
      </w:tr>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666666"/>
                <w:sz w:val="20"/>
                <w:szCs w:val="20"/>
                <w:lang w:eastAsia="tr-TR"/>
              </w:rPr>
              <w:t>4.4.2.</w:t>
            </w:r>
            <w:r w:rsidRPr="00D1156F">
              <w:rPr>
                <w:rFonts w:ascii="Helvetica" w:eastAsia="Times New Roman" w:hAnsi="Helvetica" w:cs="Helvetica"/>
                <w:color w:val="666666"/>
                <w:sz w:val="20"/>
                <w:szCs w:val="20"/>
                <w:lang w:eastAsia="tr-TR"/>
              </w:rPr>
              <w:t> Benzer işe denk sayılacak mühendislik veya mimarlık bölümleri:</w:t>
            </w:r>
          </w:p>
        </w:tc>
      </w:tr>
      <w:tr w:rsidR="00D1156F" w:rsidRPr="00D1156F" w:rsidTr="00D115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1156F" w:rsidRPr="00D1156F" w:rsidRDefault="00D1156F" w:rsidP="00D1156F">
            <w:pPr>
              <w:spacing w:after="0" w:line="240" w:lineRule="atLeast"/>
              <w:jc w:val="both"/>
              <w:rPr>
                <w:rFonts w:ascii="Helvetica" w:eastAsia="Times New Roman" w:hAnsi="Helvetica" w:cs="Helvetica"/>
                <w:b/>
                <w:bCs/>
                <w:color w:val="0062A8"/>
                <w:sz w:val="20"/>
                <w:szCs w:val="20"/>
                <w:lang w:eastAsia="tr-TR"/>
              </w:rPr>
            </w:pPr>
            <w:r w:rsidRPr="00D1156F">
              <w:rPr>
                <w:rFonts w:ascii="Helvetica" w:eastAsia="Times New Roman" w:hAnsi="Helvetica" w:cs="Helvetica"/>
                <w:b/>
                <w:bCs/>
                <w:color w:val="0062A8"/>
                <w:sz w:val="20"/>
                <w:szCs w:val="20"/>
                <w:lang w:eastAsia="tr-TR"/>
              </w:rPr>
              <w:t>İnşaat Mühendisliği</w:t>
            </w:r>
          </w:p>
        </w:tc>
      </w:tr>
    </w:tbl>
    <w:p w:rsidR="00D1156F" w:rsidRPr="00D1156F" w:rsidRDefault="00D1156F" w:rsidP="00D1156F">
      <w:pPr>
        <w:spacing w:after="0" w:line="240" w:lineRule="auto"/>
        <w:rPr>
          <w:rFonts w:ascii="Times New Roman" w:eastAsia="Times New Roman" w:hAnsi="Times New Roman" w:cs="Times New Roman"/>
          <w:sz w:val="24"/>
          <w:szCs w:val="24"/>
          <w:lang w:eastAsia="tr-TR"/>
        </w:rPr>
      </w:pP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5.</w:t>
      </w:r>
      <w:r w:rsidRPr="00D1156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6.</w:t>
      </w:r>
      <w:r w:rsidRPr="00D1156F">
        <w:rPr>
          <w:rFonts w:ascii="Helvetica" w:eastAsia="Times New Roman" w:hAnsi="Helvetica" w:cs="Helvetica"/>
          <w:color w:val="666666"/>
          <w:sz w:val="20"/>
          <w:szCs w:val="20"/>
          <w:shd w:val="clear" w:color="auto" w:fill="F5F5F5"/>
          <w:lang w:eastAsia="tr-TR"/>
        </w:rPr>
        <w:t> İhaleye sadece yerli istekliler katılabilecektir.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7.</w:t>
      </w:r>
      <w:r w:rsidRPr="00D1156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8.</w:t>
      </w:r>
      <w:r w:rsidRPr="00D1156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9.</w:t>
      </w:r>
      <w:r w:rsidRPr="00D1156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10.</w:t>
      </w:r>
      <w:r w:rsidRPr="00D1156F">
        <w:rPr>
          <w:rFonts w:ascii="Helvetica" w:eastAsia="Times New Roman" w:hAnsi="Helvetica" w:cs="Helvetica"/>
          <w:color w:val="666666"/>
          <w:sz w:val="20"/>
          <w:szCs w:val="20"/>
          <w:shd w:val="clear" w:color="auto" w:fill="F5F5F5"/>
          <w:lang w:eastAsia="tr-TR"/>
        </w:rPr>
        <w:t> Bu ihalede, işin tamamı için teklif verilecektir.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11.</w:t>
      </w:r>
      <w:r w:rsidRPr="00D1156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12.</w:t>
      </w:r>
      <w:r w:rsidRPr="00D1156F">
        <w:rPr>
          <w:rFonts w:ascii="Helvetica" w:eastAsia="Times New Roman" w:hAnsi="Helvetica" w:cs="Helvetica"/>
          <w:color w:val="666666"/>
          <w:sz w:val="20"/>
          <w:szCs w:val="20"/>
          <w:shd w:val="clear" w:color="auto" w:fill="F5F5F5"/>
          <w:lang w:eastAsia="tr-TR"/>
        </w:rPr>
        <w:t> Bu ihalede elektronik eksiltme yapılmayacaktır.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13.</w:t>
      </w:r>
      <w:r w:rsidRPr="00D1156F">
        <w:rPr>
          <w:rFonts w:ascii="Helvetica" w:eastAsia="Times New Roman" w:hAnsi="Helvetica" w:cs="Helvetica"/>
          <w:color w:val="666666"/>
          <w:sz w:val="20"/>
          <w:szCs w:val="20"/>
          <w:shd w:val="clear" w:color="auto" w:fill="F5F5F5"/>
          <w:lang w:eastAsia="tr-TR"/>
        </w:rPr>
        <w:t> Verilen tekliflerin geçerlilik süresi, ihale tarihinden itibaren </w:t>
      </w:r>
      <w:r w:rsidRPr="00D1156F">
        <w:rPr>
          <w:rFonts w:ascii="Helvetica" w:eastAsia="Times New Roman" w:hAnsi="Helvetica" w:cs="Helvetica"/>
          <w:b/>
          <w:bCs/>
          <w:color w:val="0062A8"/>
          <w:sz w:val="20"/>
          <w:szCs w:val="20"/>
          <w:shd w:val="clear" w:color="auto" w:fill="F5F5F5"/>
          <w:lang w:eastAsia="tr-TR"/>
        </w:rPr>
        <w:t>120 (</w:t>
      </w:r>
      <w:proofErr w:type="spellStart"/>
      <w:r w:rsidRPr="00D1156F">
        <w:rPr>
          <w:rFonts w:ascii="Helvetica" w:eastAsia="Times New Roman" w:hAnsi="Helvetica" w:cs="Helvetica"/>
          <w:b/>
          <w:bCs/>
          <w:color w:val="0062A8"/>
          <w:sz w:val="20"/>
          <w:szCs w:val="20"/>
          <w:shd w:val="clear" w:color="auto" w:fill="F5F5F5"/>
          <w:lang w:eastAsia="tr-TR"/>
        </w:rPr>
        <w:t>YüzYirmi</w:t>
      </w:r>
      <w:proofErr w:type="spellEnd"/>
      <w:r w:rsidRPr="00D1156F">
        <w:rPr>
          <w:rFonts w:ascii="Helvetica" w:eastAsia="Times New Roman" w:hAnsi="Helvetica" w:cs="Helvetica"/>
          <w:b/>
          <w:bCs/>
          <w:color w:val="0062A8"/>
          <w:sz w:val="20"/>
          <w:szCs w:val="20"/>
          <w:shd w:val="clear" w:color="auto" w:fill="F5F5F5"/>
          <w:lang w:eastAsia="tr-TR"/>
        </w:rPr>
        <w:t>)</w:t>
      </w:r>
      <w:r w:rsidRPr="00D1156F">
        <w:rPr>
          <w:rFonts w:ascii="Helvetica" w:eastAsia="Times New Roman" w:hAnsi="Helvetica" w:cs="Helvetica"/>
          <w:color w:val="666666"/>
          <w:sz w:val="20"/>
          <w:szCs w:val="20"/>
          <w:shd w:val="clear" w:color="auto" w:fill="F5F5F5"/>
          <w:lang w:eastAsia="tr-TR"/>
        </w:rPr>
        <w:t> takvim günüdür.</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14.</w:t>
      </w:r>
      <w:r w:rsidRPr="00D1156F">
        <w:rPr>
          <w:rFonts w:ascii="Helvetica" w:eastAsia="Times New Roman" w:hAnsi="Helvetica" w:cs="Helvetica"/>
          <w:color w:val="666666"/>
          <w:sz w:val="20"/>
          <w:szCs w:val="20"/>
          <w:shd w:val="clear" w:color="auto" w:fill="F5F5F5"/>
          <w:lang w:eastAsia="tr-TR"/>
        </w:rPr>
        <w:t>Konsorsiyum olarak ihaleye teklif verilemez.</w:t>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color w:val="666666"/>
          <w:sz w:val="20"/>
          <w:szCs w:val="20"/>
          <w:lang w:eastAsia="tr-TR"/>
        </w:rPr>
        <w:br/>
      </w:r>
      <w:r w:rsidRPr="00D1156F">
        <w:rPr>
          <w:rFonts w:ascii="Helvetica" w:eastAsia="Times New Roman" w:hAnsi="Helvetica" w:cs="Helvetica"/>
          <w:b/>
          <w:bCs/>
          <w:color w:val="666666"/>
          <w:sz w:val="20"/>
          <w:szCs w:val="20"/>
          <w:shd w:val="clear" w:color="auto" w:fill="F5F5F5"/>
          <w:lang w:eastAsia="tr-TR"/>
        </w:rPr>
        <w:t>15. Diğer hususlar:</w:t>
      </w:r>
    </w:p>
    <w:p w:rsidR="00D1156F" w:rsidRPr="00D1156F" w:rsidRDefault="00D1156F" w:rsidP="00D1156F">
      <w:pPr>
        <w:shd w:val="clear" w:color="auto" w:fill="F5F5F5"/>
        <w:spacing w:after="0" w:line="240" w:lineRule="auto"/>
        <w:jc w:val="both"/>
        <w:rPr>
          <w:rFonts w:ascii="Helvetica" w:eastAsia="Times New Roman" w:hAnsi="Helvetica" w:cs="Helvetica"/>
          <w:color w:val="666666"/>
          <w:sz w:val="20"/>
          <w:szCs w:val="20"/>
          <w:lang w:eastAsia="tr-TR"/>
        </w:rPr>
      </w:pPr>
      <w:r w:rsidRPr="00D1156F">
        <w:rPr>
          <w:rFonts w:ascii="Helvetica" w:eastAsia="Times New Roman" w:hAnsi="Helvetica" w:cs="Helvetica"/>
          <w:color w:val="666666"/>
          <w:sz w:val="20"/>
          <w:szCs w:val="20"/>
          <w:lang w:eastAsia="tr-TR"/>
        </w:rPr>
        <w:t>İhalede Uygulanacak Sınır Değer Katsayısı (N) : </w:t>
      </w:r>
      <w:r w:rsidRPr="00D1156F">
        <w:rPr>
          <w:rFonts w:ascii="Helvetica" w:eastAsia="Times New Roman" w:hAnsi="Helvetica" w:cs="Helvetica"/>
          <w:b/>
          <w:bCs/>
          <w:color w:val="0062A8"/>
          <w:sz w:val="20"/>
          <w:szCs w:val="20"/>
          <w:lang w:eastAsia="tr-TR"/>
        </w:rPr>
        <w:t>1,00</w:t>
      </w:r>
      <w:r w:rsidRPr="00D1156F">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D1156F" w:rsidRPr="00D1156F" w:rsidRDefault="00D1156F" w:rsidP="00D1156F">
      <w:pPr>
        <w:spacing w:after="0" w:line="240" w:lineRule="auto"/>
        <w:rPr>
          <w:rFonts w:ascii="Times New Roman" w:eastAsia="Times New Roman" w:hAnsi="Times New Roman" w:cs="Times New Roman"/>
          <w:sz w:val="24"/>
          <w:szCs w:val="24"/>
          <w:lang w:eastAsia="tr-TR"/>
        </w:rPr>
      </w:pPr>
    </w:p>
    <w:p w:rsidR="00D1156F" w:rsidRPr="00D1156F" w:rsidRDefault="00D1156F" w:rsidP="00D1156F">
      <w:pPr>
        <w:shd w:val="clear" w:color="auto" w:fill="F5F5F5"/>
        <w:spacing w:after="0" w:line="240" w:lineRule="auto"/>
        <w:jc w:val="both"/>
        <w:rPr>
          <w:rFonts w:ascii="Helvetica" w:eastAsia="Times New Roman" w:hAnsi="Helvetica" w:cs="Helvetica"/>
          <w:color w:val="666666"/>
          <w:sz w:val="20"/>
          <w:szCs w:val="20"/>
          <w:lang w:eastAsia="tr-TR"/>
        </w:rPr>
      </w:pPr>
      <w:r w:rsidRPr="00D1156F">
        <w:rPr>
          <w:rFonts w:ascii="Helvetica" w:eastAsia="Times New Roman" w:hAnsi="Helvetica" w:cs="Helvetica"/>
          <w:b/>
          <w:bCs/>
          <w:color w:val="0062A8"/>
          <w:sz w:val="20"/>
          <w:szCs w:val="20"/>
          <w:lang w:eastAsia="tr-TR"/>
        </w:rPr>
        <w:t xml:space="preserve">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w:t>
      </w:r>
      <w:proofErr w:type="gramStart"/>
      <w:r w:rsidRPr="00D1156F">
        <w:rPr>
          <w:rFonts w:ascii="Helvetica" w:eastAsia="Times New Roman" w:hAnsi="Helvetica" w:cs="Helvetica"/>
          <w:b/>
          <w:bCs/>
          <w:color w:val="0062A8"/>
          <w:sz w:val="20"/>
          <w:szCs w:val="20"/>
          <w:lang w:eastAsia="tr-TR"/>
        </w:rPr>
        <w:t>gereğince ,aşırı</w:t>
      </w:r>
      <w:proofErr w:type="gramEnd"/>
      <w:r w:rsidRPr="00D1156F">
        <w:rPr>
          <w:rFonts w:ascii="Helvetica" w:eastAsia="Times New Roman" w:hAnsi="Helvetica" w:cs="Helvetica"/>
          <w:b/>
          <w:bCs/>
          <w:color w:val="0062A8"/>
          <w:sz w:val="20"/>
          <w:szCs w:val="20"/>
          <w:lang w:eastAsia="tr-TR"/>
        </w:rPr>
        <w:t xml:space="preserve"> düşük sınır değer hesabında kullanılan "N" katsayısı "1"olarak belirlenmiştir.</w:t>
      </w:r>
    </w:p>
    <w:p w:rsidR="00BA215D" w:rsidRDefault="00BA215D">
      <w:bookmarkStart w:id="0" w:name="_GoBack"/>
      <w:bookmarkEnd w:id="0"/>
    </w:p>
    <w:sectPr w:rsidR="00BA2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6F"/>
    <w:rsid w:val="00BA215D"/>
    <w:rsid w:val="00D11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1156F"/>
  </w:style>
  <w:style w:type="character" w:customStyle="1" w:styleId="ilanbaslik">
    <w:name w:val="ilanbaslik"/>
    <w:basedOn w:val="VarsaylanParagrafYazTipi"/>
    <w:rsid w:val="00D1156F"/>
  </w:style>
  <w:style w:type="paragraph" w:styleId="NormalWeb">
    <w:name w:val="Normal (Web)"/>
    <w:basedOn w:val="Normal"/>
    <w:uiPriority w:val="99"/>
    <w:unhideWhenUsed/>
    <w:rsid w:val="00D115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1156F"/>
  </w:style>
  <w:style w:type="character" w:customStyle="1" w:styleId="ilanbaslik">
    <w:name w:val="ilanbaslik"/>
    <w:basedOn w:val="VarsaylanParagrafYazTipi"/>
    <w:rsid w:val="00D1156F"/>
  </w:style>
  <w:style w:type="paragraph" w:styleId="NormalWeb">
    <w:name w:val="Normal (Web)"/>
    <w:basedOn w:val="Normal"/>
    <w:uiPriority w:val="99"/>
    <w:unhideWhenUsed/>
    <w:rsid w:val="00D115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66641">
      <w:bodyDiv w:val="1"/>
      <w:marLeft w:val="0"/>
      <w:marRight w:val="0"/>
      <w:marTop w:val="0"/>
      <w:marBottom w:val="0"/>
      <w:divBdr>
        <w:top w:val="none" w:sz="0" w:space="0" w:color="auto"/>
        <w:left w:val="none" w:sz="0" w:space="0" w:color="auto"/>
        <w:bottom w:val="none" w:sz="0" w:space="0" w:color="auto"/>
        <w:right w:val="none" w:sz="0" w:space="0" w:color="auto"/>
      </w:divBdr>
      <w:divsChild>
        <w:div w:id="340007021">
          <w:marLeft w:val="0"/>
          <w:marRight w:val="0"/>
          <w:marTop w:val="0"/>
          <w:marBottom w:val="0"/>
          <w:divBdr>
            <w:top w:val="none" w:sz="0" w:space="0" w:color="auto"/>
            <w:left w:val="none" w:sz="0" w:space="0" w:color="auto"/>
            <w:bottom w:val="none" w:sz="0" w:space="0" w:color="auto"/>
            <w:right w:val="none" w:sz="0" w:space="0" w:color="auto"/>
          </w:divBdr>
        </w:div>
        <w:div w:id="1150708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yildiz.altun</dc:creator>
  <cp:lastModifiedBy>yildiz.altun</cp:lastModifiedBy>
  <cp:revision>1</cp:revision>
  <dcterms:created xsi:type="dcterms:W3CDTF">2023-12-01T11:30:00Z</dcterms:created>
  <dcterms:modified xsi:type="dcterms:W3CDTF">2023-12-01T11:30:00Z</dcterms:modified>
</cp:coreProperties>
</file>