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0C" w:rsidRPr="002E0F0C" w:rsidRDefault="002E0F0C" w:rsidP="002E0F0C">
      <w:pPr>
        <w:shd w:val="clear" w:color="auto" w:fill="F8F8F8"/>
        <w:spacing w:after="0" w:line="240" w:lineRule="auto"/>
        <w:jc w:val="center"/>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İZMİR İLİ KONAK, BALÇOVA, NARLIDERE VE GÜZELBAHÇE İLÇELERİNDE IZGARA KOLU İLE BİNA KOLU BAĞLANTILARININ BAKIM, ONARIM İNŞAATI</w:t>
      </w:r>
    </w:p>
    <w:p w:rsidR="002E0F0C" w:rsidRPr="002E0F0C" w:rsidRDefault="002E0F0C" w:rsidP="002E0F0C">
      <w:pPr>
        <w:spacing w:after="0" w:line="240" w:lineRule="auto"/>
        <w:rPr>
          <w:rFonts w:ascii="Times New Roman" w:eastAsia="Times New Roman" w:hAnsi="Times New Roman" w:cs="Times New Roman"/>
          <w:sz w:val="24"/>
          <w:szCs w:val="24"/>
          <w:lang w:eastAsia="tr-TR"/>
        </w:rPr>
      </w:pPr>
      <w:proofErr w:type="gramStart"/>
      <w:r w:rsidRPr="002E0F0C">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118ABE"/>
          <w:sz w:val="20"/>
          <w:szCs w:val="20"/>
          <w:shd w:val="clear" w:color="auto" w:fill="F8F8F8"/>
          <w:lang w:eastAsia="tr-TR"/>
        </w:rPr>
        <w:t>İzmir İli Konak, Balçova, Narlıdere ve Güzelbahçe İlçelerinde Izgara Kolu ile Bina Kolu Bağlantılarının Bakım, Onarım İnşaatı</w:t>
      </w:r>
      <w:r w:rsidRPr="002E0F0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2E0F0C">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2023/1300227</w:t>
            </w:r>
          </w:p>
        </w:tc>
      </w:tr>
    </w:tbl>
    <w:p w:rsidR="002E0F0C" w:rsidRPr="002E0F0C" w:rsidRDefault="002E0F0C" w:rsidP="002E0F0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6"/>
        <w:gridCol w:w="5286"/>
      </w:tblGrid>
      <w:tr w:rsidR="002E0F0C" w:rsidRPr="002E0F0C" w:rsidTr="002E0F0C">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B04935"/>
                <w:sz w:val="20"/>
                <w:szCs w:val="20"/>
                <w:lang w:eastAsia="tr-TR"/>
              </w:rPr>
              <w:t>1-İdarenin</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a)</w:t>
            </w:r>
            <w:r w:rsidRPr="002E0F0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İZMİR SU VE KANALİZASYON İDARESİ GENEL MÜDÜRLÜĞÜ (İZSU)</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b)</w:t>
            </w:r>
            <w:r w:rsidRPr="002E0F0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 xml:space="preserve">Cumhuriyet </w:t>
            </w:r>
            <w:proofErr w:type="spellStart"/>
            <w:r w:rsidRPr="002E0F0C">
              <w:rPr>
                <w:rFonts w:ascii="Helvetica" w:eastAsia="Times New Roman" w:hAnsi="Helvetica" w:cs="Helvetica"/>
                <w:b/>
                <w:bCs/>
                <w:color w:val="118ABE"/>
                <w:sz w:val="20"/>
                <w:szCs w:val="20"/>
                <w:lang w:eastAsia="tr-TR"/>
              </w:rPr>
              <w:t>Bulvari</w:t>
            </w:r>
            <w:proofErr w:type="spellEnd"/>
            <w:r w:rsidRPr="002E0F0C">
              <w:rPr>
                <w:rFonts w:ascii="Helvetica" w:eastAsia="Times New Roman" w:hAnsi="Helvetica" w:cs="Helvetica"/>
                <w:b/>
                <w:bCs/>
                <w:color w:val="118ABE"/>
                <w:sz w:val="20"/>
                <w:szCs w:val="20"/>
                <w:lang w:eastAsia="tr-TR"/>
              </w:rPr>
              <w:t xml:space="preserve"> No:16 35250 KONAK/İZMİR</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c)</w:t>
            </w:r>
            <w:r w:rsidRPr="002E0F0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proofErr w:type="gramStart"/>
            <w:r w:rsidRPr="002E0F0C">
              <w:rPr>
                <w:rFonts w:ascii="Helvetica" w:eastAsia="Times New Roman" w:hAnsi="Helvetica" w:cs="Helvetica"/>
                <w:b/>
                <w:bCs/>
                <w:color w:val="118ABE"/>
                <w:sz w:val="20"/>
                <w:szCs w:val="20"/>
                <w:lang w:eastAsia="tr-TR"/>
              </w:rPr>
              <w:t>2322932774</w:t>
            </w:r>
            <w:proofErr w:type="gramEnd"/>
            <w:r w:rsidRPr="002E0F0C">
              <w:rPr>
                <w:rFonts w:ascii="Helvetica" w:eastAsia="Times New Roman" w:hAnsi="Helvetica" w:cs="Helvetica"/>
                <w:b/>
                <w:bCs/>
                <w:color w:val="118ABE"/>
                <w:sz w:val="20"/>
                <w:szCs w:val="20"/>
                <w:lang w:eastAsia="tr-TR"/>
              </w:rPr>
              <w:t xml:space="preserve"> - 2322932398</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ç)</w:t>
            </w:r>
            <w:r w:rsidRPr="002E0F0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https://ekap.kik.gov.tr/EKAP/</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a)</w:t>
            </w:r>
            <w:r w:rsidRPr="002E0F0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İzmir İli Konak, Balçova, Narlıdere ve Güzelbahçe İlçelerinde Izgara Kolu ile Bina Kolu Bağlantılarının Bakım, Onarım İnşaatı</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b)</w:t>
            </w:r>
            <w:r w:rsidRPr="002E0F0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 xml:space="preserve">6860 m Ø160-150mm PVC Boru Temini ve Döşenmesi, 2450 m Ø200mm PVC Boru Temini ve Döşenmesi, 250 adet İ.M. </w:t>
            </w:r>
            <w:proofErr w:type="spellStart"/>
            <w:r w:rsidRPr="002E0F0C">
              <w:rPr>
                <w:rFonts w:ascii="Helvetica" w:eastAsia="Times New Roman" w:hAnsi="Helvetica" w:cs="Helvetica"/>
                <w:b/>
                <w:bCs/>
                <w:color w:val="118ABE"/>
                <w:sz w:val="20"/>
                <w:szCs w:val="20"/>
                <w:lang w:eastAsia="tr-TR"/>
              </w:rPr>
              <w:t>Sferodöküm</w:t>
            </w:r>
            <w:proofErr w:type="spellEnd"/>
            <w:r w:rsidRPr="002E0F0C">
              <w:rPr>
                <w:rFonts w:ascii="Helvetica" w:eastAsia="Times New Roman" w:hAnsi="Helvetica" w:cs="Helvetica"/>
                <w:b/>
                <w:bCs/>
                <w:color w:val="118ABE"/>
                <w:sz w:val="20"/>
                <w:szCs w:val="20"/>
                <w:lang w:eastAsia="tr-TR"/>
              </w:rPr>
              <w:t xml:space="preserve"> Yağmursuyu Izgara Kapağının Yerine Konulması</w:t>
            </w:r>
            <w:r w:rsidRPr="002E0F0C">
              <w:rPr>
                <w:rFonts w:ascii="Helvetica" w:eastAsia="Times New Roman" w:hAnsi="Helvetica" w:cs="Helvetica"/>
                <w:b/>
                <w:bCs/>
                <w:color w:val="118ABE"/>
                <w:sz w:val="20"/>
                <w:szCs w:val="20"/>
                <w:lang w:eastAsia="tr-TR"/>
              </w:rPr>
              <w:br/>
              <w:t xml:space="preserve">Ayrıntılı bilgiye </w:t>
            </w:r>
            <w:proofErr w:type="spellStart"/>
            <w:r w:rsidRPr="002E0F0C">
              <w:rPr>
                <w:rFonts w:ascii="Helvetica" w:eastAsia="Times New Roman" w:hAnsi="Helvetica" w:cs="Helvetica"/>
                <w:b/>
                <w:bCs/>
                <w:color w:val="118ABE"/>
                <w:sz w:val="20"/>
                <w:szCs w:val="20"/>
                <w:lang w:eastAsia="tr-TR"/>
              </w:rPr>
              <w:t>EKAP’ta</w:t>
            </w:r>
            <w:proofErr w:type="spellEnd"/>
            <w:r w:rsidRPr="002E0F0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c)</w:t>
            </w:r>
            <w:r w:rsidRPr="002E0F0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İzmir ili Konak, Balçova, Narlıdere ve Güzelbahçe ilçeleri</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ç)</w:t>
            </w:r>
            <w:r w:rsidRPr="002E0F0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Yer tesliminden itibaren </w:t>
            </w:r>
            <w:r w:rsidRPr="002E0F0C">
              <w:rPr>
                <w:rFonts w:ascii="Helvetica" w:eastAsia="Times New Roman" w:hAnsi="Helvetica" w:cs="Helvetica"/>
                <w:b/>
                <w:bCs/>
                <w:color w:val="118ABE"/>
                <w:sz w:val="20"/>
                <w:szCs w:val="20"/>
                <w:lang w:eastAsia="tr-TR"/>
              </w:rPr>
              <w:t>450 (</w:t>
            </w:r>
            <w:proofErr w:type="spellStart"/>
            <w:r w:rsidRPr="002E0F0C">
              <w:rPr>
                <w:rFonts w:ascii="Helvetica" w:eastAsia="Times New Roman" w:hAnsi="Helvetica" w:cs="Helvetica"/>
                <w:b/>
                <w:bCs/>
                <w:color w:val="118ABE"/>
                <w:sz w:val="20"/>
                <w:szCs w:val="20"/>
                <w:lang w:eastAsia="tr-TR"/>
              </w:rPr>
              <w:t>DörtYüzElli</w:t>
            </w:r>
            <w:proofErr w:type="spellEnd"/>
            <w:r w:rsidRPr="002E0F0C">
              <w:rPr>
                <w:rFonts w:ascii="Helvetica" w:eastAsia="Times New Roman" w:hAnsi="Helvetica" w:cs="Helvetica"/>
                <w:b/>
                <w:bCs/>
                <w:color w:val="118ABE"/>
                <w:sz w:val="20"/>
                <w:szCs w:val="20"/>
                <w:lang w:eastAsia="tr-TR"/>
              </w:rPr>
              <w:t>) takvim günüdür</w:t>
            </w:r>
            <w:r w:rsidRPr="002E0F0C">
              <w:rPr>
                <w:rFonts w:ascii="Helvetica" w:eastAsia="Times New Roman" w:hAnsi="Helvetica" w:cs="Helvetica"/>
                <w:color w:val="585858"/>
                <w:sz w:val="20"/>
                <w:szCs w:val="20"/>
                <w:lang w:eastAsia="tr-TR"/>
              </w:rPr>
              <w:t>.</w:t>
            </w:r>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d)</w:t>
            </w:r>
            <w:r w:rsidRPr="002E0F0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Sözleşmenin imzalandığı tarihten itibaren 10 gün içinde</w:t>
            </w:r>
            <w:r w:rsidRPr="002E0F0C">
              <w:rPr>
                <w:rFonts w:ascii="Helvetica" w:eastAsia="Times New Roman" w:hAnsi="Helvetica" w:cs="Helvetica"/>
                <w:b/>
                <w:bCs/>
                <w:color w:val="118ABE"/>
                <w:sz w:val="20"/>
                <w:szCs w:val="20"/>
                <w:lang w:eastAsia="tr-TR"/>
              </w:rPr>
              <w:br/>
              <w:t>yer teslimi yapılarak işe başlanacaktır.</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a)</w:t>
            </w:r>
            <w:r w:rsidRPr="002E0F0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 xml:space="preserve">14.12.2023 - </w:t>
            </w:r>
            <w:proofErr w:type="gramStart"/>
            <w:r w:rsidRPr="002E0F0C">
              <w:rPr>
                <w:rFonts w:ascii="Helvetica" w:eastAsia="Times New Roman" w:hAnsi="Helvetica" w:cs="Helvetica"/>
                <w:b/>
                <w:bCs/>
                <w:color w:val="118ABE"/>
                <w:sz w:val="20"/>
                <w:szCs w:val="20"/>
                <w:lang w:eastAsia="tr-TR"/>
              </w:rPr>
              <w:t>11:00</w:t>
            </w:r>
            <w:proofErr w:type="gramEnd"/>
          </w:p>
        </w:tc>
      </w:tr>
      <w:tr w:rsidR="002E0F0C" w:rsidRPr="002E0F0C" w:rsidTr="002E0F0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b)</w:t>
            </w:r>
            <w:r w:rsidRPr="002E0F0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jc w:val="both"/>
              <w:rPr>
                <w:rFonts w:ascii="Helvetica" w:eastAsia="Times New Roman" w:hAnsi="Helvetica" w:cs="Helvetica"/>
                <w:color w:val="585858"/>
                <w:sz w:val="20"/>
                <w:szCs w:val="20"/>
                <w:lang w:eastAsia="tr-TR"/>
              </w:rPr>
            </w:pPr>
            <w:r w:rsidRPr="002E0F0C">
              <w:rPr>
                <w:rFonts w:ascii="Helvetica" w:eastAsia="Times New Roman" w:hAnsi="Helvetica" w:cs="Helvetica"/>
                <w:b/>
                <w:bCs/>
                <w:color w:val="118ABE"/>
                <w:sz w:val="20"/>
                <w:szCs w:val="20"/>
                <w:lang w:eastAsia="tr-TR"/>
              </w:rPr>
              <w:t>İZSU Genel Müdürlüğü Cumhuriyet Bulvarı No:16 Kat:3 Toplantı Salonu Konak/İZMİR</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E0F0C">
        <w:rPr>
          <w:rFonts w:ascii="Helvetica" w:eastAsia="Times New Roman" w:hAnsi="Helvetica" w:cs="Helvetica"/>
          <w:color w:val="585858"/>
          <w:sz w:val="20"/>
          <w:szCs w:val="20"/>
          <w:lang w:eastAsia="tr-TR"/>
        </w:rPr>
        <w:br/>
      </w:r>
      <w:proofErr w:type="gramStart"/>
      <w:r w:rsidRPr="002E0F0C">
        <w:rPr>
          <w:rFonts w:ascii="Helvetica" w:eastAsia="Times New Roman" w:hAnsi="Helvetica" w:cs="Helvetica"/>
          <w:b/>
          <w:bCs/>
          <w:color w:val="585858"/>
          <w:sz w:val="20"/>
          <w:szCs w:val="20"/>
          <w:shd w:val="clear" w:color="auto" w:fill="F8F8F8"/>
          <w:lang w:eastAsia="tr-TR"/>
        </w:rPr>
        <w:t>4.1</w:t>
      </w:r>
      <w:proofErr w:type="gramEnd"/>
      <w:r w:rsidRPr="002E0F0C">
        <w:rPr>
          <w:rFonts w:ascii="Helvetica" w:eastAsia="Times New Roman" w:hAnsi="Helvetica" w:cs="Helvetica"/>
          <w:b/>
          <w:bCs/>
          <w:color w:val="585858"/>
          <w:sz w:val="20"/>
          <w:szCs w:val="20"/>
          <w:shd w:val="clear" w:color="auto" w:fill="F8F8F8"/>
          <w:lang w:eastAsia="tr-TR"/>
        </w:rPr>
        <w:t>.</w:t>
      </w:r>
      <w:r w:rsidRPr="002E0F0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4.1.2.</w:t>
      </w:r>
      <w:r w:rsidRPr="002E0F0C">
        <w:rPr>
          <w:rFonts w:ascii="Helvetica" w:eastAsia="Times New Roman" w:hAnsi="Helvetica" w:cs="Helvetica"/>
          <w:color w:val="585858"/>
          <w:sz w:val="20"/>
          <w:szCs w:val="20"/>
          <w:shd w:val="clear" w:color="auto" w:fill="F8F8F8"/>
          <w:lang w:eastAsia="tr-TR"/>
        </w:rPr>
        <w:t> Teklif vermeye yetkili olduğunu gösteren bilgiler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4.1.2.1.</w:t>
      </w:r>
      <w:r w:rsidRPr="002E0F0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E0F0C">
        <w:rPr>
          <w:rFonts w:ascii="Helvetica" w:eastAsia="Times New Roman" w:hAnsi="Helvetica" w:cs="Helvetica"/>
          <w:color w:val="585858"/>
          <w:sz w:val="20"/>
          <w:szCs w:val="20"/>
          <w:shd w:val="clear" w:color="auto" w:fill="F8F8F8"/>
          <w:lang w:eastAsia="tr-TR"/>
        </w:rPr>
        <w:t>EKAP’tan</w:t>
      </w:r>
      <w:proofErr w:type="spellEnd"/>
      <w:r w:rsidRPr="002E0F0C">
        <w:rPr>
          <w:rFonts w:ascii="Helvetica" w:eastAsia="Times New Roman" w:hAnsi="Helvetica" w:cs="Helvetica"/>
          <w:color w:val="585858"/>
          <w:sz w:val="20"/>
          <w:szCs w:val="20"/>
          <w:shd w:val="clear" w:color="auto" w:fill="F8F8F8"/>
          <w:lang w:eastAsia="tr-TR"/>
        </w:rPr>
        <w:t xml:space="preserve"> alınır.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4.1.3.</w:t>
      </w:r>
      <w:r w:rsidRPr="002E0F0C">
        <w:rPr>
          <w:rFonts w:ascii="Helvetica" w:eastAsia="Times New Roman" w:hAnsi="Helvetica" w:cs="Helvetica"/>
          <w:color w:val="585858"/>
          <w:sz w:val="20"/>
          <w:szCs w:val="20"/>
          <w:shd w:val="clear" w:color="auto" w:fill="F8F8F8"/>
          <w:lang w:eastAsia="tr-TR"/>
        </w:rPr>
        <w:t> Şekli ve içeriği İdari Şartnamede belirlenen teklif mektubu.</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4.1.4.</w:t>
      </w:r>
      <w:r w:rsidRPr="002E0F0C">
        <w:rPr>
          <w:rFonts w:ascii="Helvetica" w:eastAsia="Times New Roman" w:hAnsi="Helvetica" w:cs="Helvetica"/>
          <w:color w:val="585858"/>
          <w:sz w:val="20"/>
          <w:szCs w:val="20"/>
          <w:shd w:val="clear" w:color="auto" w:fill="F8F8F8"/>
          <w:lang w:eastAsia="tr-TR"/>
        </w:rPr>
        <w:t> Şekli ve içeriği İdari Şartnamede belirlenen geçici teminat.</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4.1.5</w:t>
      </w:r>
      <w:r w:rsidRPr="002E0F0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E0F0C">
        <w:rPr>
          <w:rFonts w:ascii="Helvetica" w:eastAsia="Times New Roman" w:hAnsi="Helvetica" w:cs="Helvetica"/>
          <w:color w:val="585858"/>
          <w:sz w:val="20"/>
          <w:szCs w:val="20"/>
          <w:lang w:eastAsia="tr-TR"/>
        </w:rPr>
        <w:br/>
      </w:r>
      <w:proofErr w:type="gramStart"/>
      <w:r w:rsidRPr="002E0F0C">
        <w:rPr>
          <w:rFonts w:ascii="Helvetica" w:eastAsia="Times New Roman" w:hAnsi="Helvetica" w:cs="Helvetica"/>
          <w:b/>
          <w:bCs/>
          <w:color w:val="585858"/>
          <w:sz w:val="20"/>
          <w:szCs w:val="20"/>
          <w:shd w:val="clear" w:color="auto" w:fill="F8F8F8"/>
          <w:lang w:eastAsia="tr-TR"/>
        </w:rPr>
        <w:t>4.1.6</w:t>
      </w:r>
      <w:r w:rsidRPr="002E0F0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2E0F0C">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E0F0C">
              <w:rPr>
                <w:rFonts w:ascii="Helvetica" w:eastAsia="Times New Roman" w:hAnsi="Helvetica" w:cs="Helvetica"/>
                <w:b/>
                <w:bCs/>
                <w:color w:val="585858"/>
                <w:sz w:val="20"/>
                <w:szCs w:val="20"/>
                <w:lang w:eastAsia="tr-TR"/>
              </w:rPr>
              <w:t>kriterler</w:t>
            </w:r>
            <w:proofErr w:type="gramEnd"/>
            <w:r w:rsidRPr="002E0F0C">
              <w:rPr>
                <w:rFonts w:ascii="Helvetica" w:eastAsia="Times New Roman" w:hAnsi="Helvetica" w:cs="Helvetica"/>
                <w:b/>
                <w:bCs/>
                <w:color w:val="585858"/>
                <w:sz w:val="20"/>
                <w:szCs w:val="20"/>
                <w:lang w:eastAsia="tr-TR"/>
              </w:rPr>
              <w:t>:</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2E0F0C">
              <w:rPr>
                <w:rFonts w:ascii="Helvetica" w:eastAsia="Times New Roman" w:hAnsi="Helvetica" w:cs="Helvetica"/>
                <w:b/>
                <w:bCs/>
                <w:color w:val="585858"/>
                <w:sz w:val="20"/>
                <w:szCs w:val="20"/>
                <w:lang w:eastAsia="tr-TR"/>
              </w:rPr>
              <w:t>yıl sonu</w:t>
            </w:r>
            <w:proofErr w:type="gramEnd"/>
            <w:r w:rsidRPr="002E0F0C">
              <w:rPr>
                <w:rFonts w:ascii="Helvetica" w:eastAsia="Times New Roman" w:hAnsi="Helvetica" w:cs="Helvetica"/>
                <w:b/>
                <w:bCs/>
                <w:color w:val="585858"/>
                <w:sz w:val="20"/>
                <w:szCs w:val="20"/>
                <w:lang w:eastAsia="tr-TR"/>
              </w:rPr>
              <w:t xml:space="preserve"> bilançosu veya eşdeğer belgeleri:</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 xml:space="preserve">İsteklinin ihalenin yapıldığı yıldan önceki yıla ait </w:t>
            </w:r>
            <w:proofErr w:type="gramStart"/>
            <w:r w:rsidRPr="002E0F0C">
              <w:rPr>
                <w:rFonts w:ascii="Helvetica" w:eastAsia="Times New Roman" w:hAnsi="Helvetica" w:cs="Helvetica"/>
                <w:color w:val="585858"/>
                <w:sz w:val="20"/>
                <w:szCs w:val="20"/>
                <w:lang w:eastAsia="tr-TR"/>
              </w:rPr>
              <w:t>yıl sonu</w:t>
            </w:r>
            <w:proofErr w:type="gramEnd"/>
            <w:r w:rsidRPr="002E0F0C">
              <w:rPr>
                <w:rFonts w:ascii="Helvetica" w:eastAsia="Times New Roman" w:hAnsi="Helvetica" w:cs="Helvetica"/>
                <w:color w:val="585858"/>
                <w:sz w:val="20"/>
                <w:szCs w:val="20"/>
                <w:lang w:eastAsia="tr-TR"/>
              </w:rPr>
              <w:t xml:space="preserve"> bilançosu veya eşdeğer belgeleri;</w:t>
            </w:r>
            <w:r w:rsidRPr="002E0F0C">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2E0F0C">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2E0F0C">
              <w:rPr>
                <w:rFonts w:ascii="Helvetica" w:eastAsia="Times New Roman" w:hAnsi="Helvetica" w:cs="Helvetica"/>
                <w:color w:val="585858"/>
                <w:sz w:val="20"/>
                <w:szCs w:val="20"/>
                <w:lang w:eastAsia="tr-TR"/>
              </w:rPr>
              <w:br/>
              <w:t>Sunulan bilanço veya eşdeğer belgelerde;</w:t>
            </w:r>
            <w:r w:rsidRPr="002E0F0C">
              <w:rPr>
                <w:rFonts w:ascii="Helvetica" w:eastAsia="Times New Roman" w:hAnsi="Helvetica" w:cs="Helvetica"/>
                <w:color w:val="585858"/>
                <w:sz w:val="20"/>
                <w:szCs w:val="20"/>
                <w:lang w:eastAsia="tr-TR"/>
              </w:rPr>
              <w:br/>
              <w:t>a) Cari oranın (dönen varlıklar / kısa vadeli borçlar) en az 0,75 olması,</w:t>
            </w:r>
            <w:r w:rsidRPr="002E0F0C">
              <w:rPr>
                <w:rFonts w:ascii="Helvetica" w:eastAsia="Times New Roman" w:hAnsi="Helvetica" w:cs="Helvetica"/>
                <w:color w:val="585858"/>
                <w:sz w:val="20"/>
                <w:szCs w:val="20"/>
                <w:lang w:eastAsia="tr-TR"/>
              </w:rPr>
              <w:br/>
              <w:t>b) Öz kaynak oranının (öz kaynaklar/ toplam aktif) en az 0,15 olması,</w:t>
            </w:r>
            <w:r w:rsidRPr="002E0F0C">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2E0F0C">
              <w:rPr>
                <w:rFonts w:ascii="Helvetica" w:eastAsia="Times New Roman" w:hAnsi="Helvetica" w:cs="Helvetica"/>
                <w:color w:val="585858"/>
                <w:sz w:val="20"/>
                <w:szCs w:val="20"/>
                <w:lang w:eastAsia="tr-TR"/>
              </w:rPr>
              <w:t>kriter</w:t>
            </w:r>
            <w:proofErr w:type="gramEnd"/>
            <w:r w:rsidRPr="002E0F0C">
              <w:rPr>
                <w:rFonts w:ascii="Helvetica" w:eastAsia="Times New Roman" w:hAnsi="Helvetica" w:cs="Helvetica"/>
                <w:color w:val="585858"/>
                <w:sz w:val="20"/>
                <w:szCs w:val="20"/>
                <w:lang w:eastAsia="tr-TR"/>
              </w:rPr>
              <w:t xml:space="preserve"> birlikte aranır.</w:t>
            </w:r>
            <w:r w:rsidRPr="002E0F0C">
              <w:rPr>
                <w:rFonts w:ascii="Helvetica" w:eastAsia="Times New Roman" w:hAnsi="Helvetica" w:cs="Helvetica"/>
                <w:color w:val="585858"/>
                <w:sz w:val="20"/>
                <w:szCs w:val="20"/>
                <w:lang w:eastAsia="tr-TR"/>
              </w:rPr>
              <w:br/>
              <w:t xml:space="preserve">Yukarıda belirtilen </w:t>
            </w:r>
            <w:proofErr w:type="gramStart"/>
            <w:r w:rsidRPr="002E0F0C">
              <w:rPr>
                <w:rFonts w:ascii="Helvetica" w:eastAsia="Times New Roman" w:hAnsi="Helvetica" w:cs="Helvetica"/>
                <w:color w:val="585858"/>
                <w:sz w:val="20"/>
                <w:szCs w:val="20"/>
                <w:lang w:eastAsia="tr-TR"/>
              </w:rPr>
              <w:t>kriterleri</w:t>
            </w:r>
            <w:proofErr w:type="gramEnd"/>
            <w:r w:rsidRPr="002E0F0C">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2E0F0C">
              <w:rPr>
                <w:rFonts w:ascii="Helvetica" w:eastAsia="Times New Roman" w:hAnsi="Helvetica" w:cs="Helvetica"/>
                <w:color w:val="585858"/>
                <w:sz w:val="20"/>
                <w:szCs w:val="20"/>
                <w:lang w:eastAsia="tr-TR"/>
              </w:rPr>
              <w:t>kriterlerinin</w:t>
            </w:r>
            <w:proofErr w:type="gramEnd"/>
            <w:r w:rsidRPr="002E0F0C">
              <w:rPr>
                <w:rFonts w:ascii="Helvetica" w:eastAsia="Times New Roman" w:hAnsi="Helvetica" w:cs="Helvetica"/>
                <w:color w:val="585858"/>
                <w:sz w:val="20"/>
                <w:szCs w:val="20"/>
                <w:lang w:eastAsia="tr-TR"/>
              </w:rPr>
              <w:t xml:space="preserve"> sağlanıp sağlanmadığına bakılır.</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4.2.2. İş hacmini gösteren belgeler:</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2E0F0C">
              <w:rPr>
                <w:rFonts w:ascii="Helvetica" w:eastAsia="Times New Roman" w:hAnsi="Helvetica" w:cs="Helvetica"/>
                <w:color w:val="585858"/>
                <w:sz w:val="20"/>
                <w:szCs w:val="20"/>
                <w:lang w:eastAsia="tr-TR"/>
              </w:rPr>
              <w:br/>
              <w:t>a</w:t>
            </w:r>
            <w:proofErr w:type="gramStart"/>
            <w:r w:rsidRPr="002E0F0C">
              <w:rPr>
                <w:rFonts w:ascii="Helvetica" w:eastAsia="Times New Roman" w:hAnsi="Helvetica" w:cs="Helvetica"/>
                <w:color w:val="585858"/>
                <w:sz w:val="20"/>
                <w:szCs w:val="20"/>
                <w:lang w:eastAsia="tr-TR"/>
              </w:rPr>
              <w:t>)</w:t>
            </w:r>
            <w:proofErr w:type="gramEnd"/>
            <w:r w:rsidRPr="002E0F0C">
              <w:rPr>
                <w:rFonts w:ascii="Helvetica" w:eastAsia="Times New Roman" w:hAnsi="Helvetica" w:cs="Helvetica"/>
                <w:color w:val="585858"/>
                <w:sz w:val="20"/>
                <w:szCs w:val="20"/>
                <w:lang w:eastAsia="tr-TR"/>
              </w:rPr>
              <w:t xml:space="preserve"> Toplam cirosunu gösteren gelir tablosu,</w:t>
            </w:r>
            <w:r w:rsidRPr="002E0F0C">
              <w:rPr>
                <w:rFonts w:ascii="Helvetica" w:eastAsia="Times New Roman" w:hAnsi="Helvetica" w:cs="Helvetica"/>
                <w:color w:val="585858"/>
                <w:sz w:val="20"/>
                <w:szCs w:val="20"/>
                <w:lang w:eastAsia="tr-TR"/>
              </w:rPr>
              <w:br/>
              <w:t>b) Yapım işleri cirosunu gösteren belgeler,</w:t>
            </w:r>
            <w:r w:rsidRPr="002E0F0C">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2E0F0C">
              <w:rPr>
                <w:rFonts w:ascii="Helvetica" w:eastAsia="Times New Roman" w:hAnsi="Helvetica" w:cs="Helvetica"/>
                <w:color w:val="585858"/>
                <w:sz w:val="20"/>
                <w:szCs w:val="20"/>
                <w:lang w:eastAsia="tr-TR"/>
              </w:rPr>
              <w:t>kriterlerden</w:t>
            </w:r>
            <w:proofErr w:type="gramEnd"/>
            <w:r w:rsidRPr="002E0F0C">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2E0F0C">
              <w:rPr>
                <w:rFonts w:ascii="Helvetica" w:eastAsia="Times New Roman" w:hAnsi="Helvetica" w:cs="Helvetica"/>
                <w:color w:val="585858"/>
                <w:sz w:val="20"/>
                <w:szCs w:val="20"/>
                <w:lang w:eastAsia="tr-TR"/>
              </w:rPr>
              <w:br/>
              <w:t xml:space="preserve">Bu </w:t>
            </w:r>
            <w:proofErr w:type="gramStart"/>
            <w:r w:rsidRPr="002E0F0C">
              <w:rPr>
                <w:rFonts w:ascii="Helvetica" w:eastAsia="Times New Roman" w:hAnsi="Helvetica" w:cs="Helvetica"/>
                <w:color w:val="585858"/>
                <w:sz w:val="20"/>
                <w:szCs w:val="20"/>
                <w:lang w:eastAsia="tr-TR"/>
              </w:rPr>
              <w:t>kriterleri</w:t>
            </w:r>
            <w:proofErr w:type="gramEnd"/>
            <w:r w:rsidRPr="002E0F0C">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2E0F0C">
              <w:rPr>
                <w:rFonts w:ascii="Helvetica" w:eastAsia="Times New Roman" w:hAnsi="Helvetica" w:cs="Helvetica"/>
                <w:color w:val="585858"/>
                <w:sz w:val="20"/>
                <w:szCs w:val="20"/>
                <w:lang w:eastAsia="tr-TR"/>
              </w:rPr>
              <w:t>kriterlerinin</w:t>
            </w:r>
            <w:proofErr w:type="gramEnd"/>
            <w:r w:rsidRPr="002E0F0C">
              <w:rPr>
                <w:rFonts w:ascii="Helvetica" w:eastAsia="Times New Roman" w:hAnsi="Helvetica" w:cs="Helvetica"/>
                <w:color w:val="585858"/>
                <w:sz w:val="20"/>
                <w:szCs w:val="20"/>
                <w:lang w:eastAsia="tr-TR"/>
              </w:rPr>
              <w:t xml:space="preserve"> sağlanıp sağlanmadığına bakılır.</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E0F0C">
              <w:rPr>
                <w:rFonts w:ascii="Helvetica" w:eastAsia="Times New Roman" w:hAnsi="Helvetica" w:cs="Helvetica"/>
                <w:b/>
                <w:bCs/>
                <w:color w:val="585858"/>
                <w:sz w:val="20"/>
                <w:szCs w:val="20"/>
                <w:lang w:eastAsia="tr-TR"/>
              </w:rPr>
              <w:t>kriterler</w:t>
            </w:r>
            <w:proofErr w:type="gramEnd"/>
            <w:r w:rsidRPr="002E0F0C">
              <w:rPr>
                <w:rFonts w:ascii="Helvetica" w:eastAsia="Times New Roman" w:hAnsi="Helvetica" w:cs="Helvetica"/>
                <w:b/>
                <w:bCs/>
                <w:color w:val="585858"/>
                <w:sz w:val="20"/>
                <w:szCs w:val="20"/>
                <w:lang w:eastAsia="tr-TR"/>
              </w:rPr>
              <w:t>:</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4.3.1. İş deneyim belgeleri:</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E0F0C">
              <w:rPr>
                <w:rFonts w:ascii="Helvetica" w:eastAsia="Times New Roman" w:hAnsi="Helvetica" w:cs="Helvetica"/>
                <w:b/>
                <w:bCs/>
                <w:color w:val="118ABE"/>
                <w:sz w:val="20"/>
                <w:szCs w:val="20"/>
                <w:lang w:eastAsia="tr-TR"/>
              </w:rPr>
              <w:t>% 65</w:t>
            </w:r>
            <w:r w:rsidRPr="002E0F0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4.4.1.</w:t>
            </w:r>
            <w:r w:rsidRPr="002E0F0C">
              <w:rPr>
                <w:rFonts w:ascii="Helvetica" w:eastAsia="Times New Roman" w:hAnsi="Helvetica" w:cs="Helvetica"/>
                <w:color w:val="585858"/>
                <w:sz w:val="20"/>
                <w:szCs w:val="20"/>
                <w:lang w:eastAsia="tr-TR"/>
              </w:rPr>
              <w:t> Bu ihalede benzer iş olarak kabul edilecek işler:</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b/>
                <w:bCs/>
                <w:color w:val="118ABE"/>
                <w:sz w:val="20"/>
                <w:szCs w:val="20"/>
                <w:lang w:eastAsia="tr-TR"/>
              </w:rPr>
            </w:pPr>
            <w:proofErr w:type="gramStart"/>
            <w:r w:rsidRPr="002E0F0C">
              <w:rPr>
                <w:rFonts w:ascii="Helvetica" w:eastAsia="Times New Roman" w:hAnsi="Helvetica" w:cs="Helvetica"/>
                <w:b/>
                <w:bCs/>
                <w:color w:val="118ABE"/>
                <w:sz w:val="20"/>
                <w:szCs w:val="20"/>
                <w:lang w:eastAsia="tr-TR"/>
              </w:rPr>
              <w:t>11/06/2011</w:t>
            </w:r>
            <w:proofErr w:type="gramEnd"/>
            <w:r w:rsidRPr="002E0F0C">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İçme-Kullanma suyu ve kanalizasyon işleri" veya ''AIX Grup: Su Yapıları''  başlığı altındaki işler benzer işlerdir.</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color w:val="585858"/>
                <w:sz w:val="20"/>
                <w:szCs w:val="20"/>
                <w:lang w:eastAsia="tr-TR"/>
              </w:rPr>
            </w:pPr>
            <w:r w:rsidRPr="002E0F0C">
              <w:rPr>
                <w:rFonts w:ascii="Helvetica" w:eastAsia="Times New Roman" w:hAnsi="Helvetica" w:cs="Helvetica"/>
                <w:b/>
                <w:bCs/>
                <w:color w:val="585858"/>
                <w:sz w:val="20"/>
                <w:szCs w:val="20"/>
                <w:lang w:eastAsia="tr-TR"/>
              </w:rPr>
              <w:t>4.4.2.</w:t>
            </w:r>
            <w:r w:rsidRPr="002E0F0C">
              <w:rPr>
                <w:rFonts w:ascii="Helvetica" w:eastAsia="Times New Roman" w:hAnsi="Helvetica" w:cs="Helvetica"/>
                <w:color w:val="585858"/>
                <w:sz w:val="20"/>
                <w:szCs w:val="20"/>
                <w:lang w:eastAsia="tr-TR"/>
              </w:rPr>
              <w:t> Benzer işe denk sayılacak mühendislik veya mimarlık bölümleri:</w:t>
            </w:r>
          </w:p>
        </w:tc>
      </w:tr>
      <w:tr w:rsidR="002E0F0C" w:rsidRPr="002E0F0C" w:rsidTr="002E0F0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E0F0C" w:rsidRPr="002E0F0C" w:rsidRDefault="002E0F0C" w:rsidP="002E0F0C">
            <w:pPr>
              <w:spacing w:after="0" w:line="240" w:lineRule="atLeast"/>
              <w:rPr>
                <w:rFonts w:ascii="Helvetica" w:eastAsia="Times New Roman" w:hAnsi="Helvetica" w:cs="Helvetica"/>
                <w:b/>
                <w:bCs/>
                <w:color w:val="118ABE"/>
                <w:sz w:val="20"/>
                <w:szCs w:val="20"/>
                <w:lang w:eastAsia="tr-TR"/>
              </w:rPr>
            </w:pPr>
            <w:r w:rsidRPr="002E0F0C">
              <w:rPr>
                <w:rFonts w:ascii="Helvetica" w:eastAsia="Times New Roman" w:hAnsi="Helvetica" w:cs="Helvetica"/>
                <w:b/>
                <w:bCs/>
                <w:color w:val="118ABE"/>
                <w:sz w:val="20"/>
                <w:szCs w:val="20"/>
                <w:lang w:eastAsia="tr-TR"/>
              </w:rPr>
              <w:t>İnşaat Mühendisliği</w:t>
            </w:r>
          </w:p>
        </w:tc>
      </w:tr>
    </w:tbl>
    <w:p w:rsidR="002E0F0C" w:rsidRPr="002E0F0C" w:rsidRDefault="002E0F0C" w:rsidP="002E0F0C">
      <w:pPr>
        <w:spacing w:after="0" w:line="240" w:lineRule="auto"/>
        <w:rPr>
          <w:rFonts w:ascii="Times New Roman" w:eastAsia="Times New Roman" w:hAnsi="Times New Roman" w:cs="Times New Roman"/>
          <w:sz w:val="24"/>
          <w:szCs w:val="24"/>
          <w:lang w:eastAsia="tr-TR"/>
        </w:rPr>
      </w:pP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5.</w:t>
      </w:r>
      <w:r w:rsidRPr="002E0F0C">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2E0F0C" w:rsidRPr="002E0F0C" w:rsidRDefault="002E0F0C" w:rsidP="002E0F0C">
      <w:pPr>
        <w:shd w:val="clear" w:color="auto" w:fill="F8F8F8"/>
        <w:spacing w:after="0" w:line="240" w:lineRule="auto"/>
        <w:jc w:val="both"/>
        <w:rPr>
          <w:rFonts w:ascii="Helvetica" w:eastAsia="Times New Roman" w:hAnsi="Helvetica" w:cs="Helvetica"/>
          <w:b/>
          <w:bCs/>
          <w:color w:val="118ABE"/>
          <w:sz w:val="20"/>
          <w:szCs w:val="20"/>
          <w:lang w:eastAsia="tr-TR"/>
        </w:rPr>
      </w:pPr>
      <w:r w:rsidRPr="002E0F0C">
        <w:rPr>
          <w:rFonts w:ascii="Helvetica" w:eastAsia="Times New Roman" w:hAnsi="Helvetica" w:cs="Helvetica"/>
          <w:b/>
          <w:bCs/>
          <w:color w:val="118ABE"/>
          <w:sz w:val="20"/>
          <w:szCs w:val="20"/>
          <w:lang w:eastAsia="tr-TR"/>
        </w:rPr>
        <w:t>Fiyat Dışı Unsur Değerlendirme Yöntemi: </w:t>
      </w:r>
      <w:r w:rsidRPr="002E0F0C">
        <w:rPr>
          <w:rFonts w:ascii="Helvetica" w:eastAsia="Times New Roman" w:hAnsi="Helvetica" w:cs="Helvetica"/>
          <w:b/>
          <w:bCs/>
          <w:color w:val="0000FF"/>
          <w:sz w:val="20"/>
          <w:szCs w:val="20"/>
          <w:lang w:eastAsia="tr-TR"/>
        </w:rPr>
        <w:t>Diğer (Manuel Giriş)</w:t>
      </w:r>
    </w:p>
    <w:tbl>
      <w:tblPr>
        <w:tblW w:w="10969"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69"/>
      </w:tblGrid>
      <w:tr w:rsidR="002E0F0C" w:rsidRPr="002E0F0C" w:rsidTr="002E0F0C">
        <w:trPr>
          <w:trHeight w:val="375"/>
        </w:trPr>
        <w:tc>
          <w:tcPr>
            <w:tcW w:w="1076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E0F0C" w:rsidRPr="002E0F0C" w:rsidRDefault="002E0F0C" w:rsidP="002E0F0C">
            <w:pPr>
              <w:wordWrap w:val="0"/>
              <w:spacing w:after="0" w:line="240" w:lineRule="atLeast"/>
              <w:rPr>
                <w:rFonts w:ascii="Times New Roman" w:eastAsia="Times New Roman" w:hAnsi="Times New Roman" w:cs="Times New Roman"/>
                <w:b/>
                <w:bCs/>
                <w:sz w:val="23"/>
                <w:szCs w:val="23"/>
                <w:lang w:eastAsia="tr-TR"/>
              </w:rPr>
            </w:pPr>
            <w:r w:rsidRPr="002E0F0C">
              <w:rPr>
                <w:rFonts w:ascii="Times New Roman" w:eastAsia="Times New Roman" w:hAnsi="Times New Roman" w:cs="Times New Roman"/>
                <w:b/>
                <w:bCs/>
                <w:sz w:val="23"/>
                <w:szCs w:val="23"/>
                <w:lang w:eastAsia="tr-TR"/>
              </w:rPr>
              <w:lastRenderedPageBreak/>
              <w:t>Fiyat Dışı Unsur Formülü, Tanımı ve Açıklamaları</w:t>
            </w:r>
          </w:p>
        </w:tc>
      </w:tr>
      <w:tr w:rsidR="002E0F0C" w:rsidRPr="002E0F0C" w:rsidTr="002E0F0C">
        <w:trPr>
          <w:trHeight w:val="375"/>
        </w:trPr>
        <w:tc>
          <w:tcPr>
            <w:tcW w:w="1076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E0F0C" w:rsidRPr="002E0F0C" w:rsidRDefault="002E0F0C" w:rsidP="002E0F0C">
            <w:pPr>
              <w:wordWrap w:val="0"/>
              <w:spacing w:after="0" w:line="240" w:lineRule="atLeast"/>
              <w:rPr>
                <w:rFonts w:ascii="Times New Roman" w:eastAsia="Times New Roman" w:hAnsi="Times New Roman" w:cs="Times New Roman"/>
                <w:sz w:val="20"/>
                <w:szCs w:val="20"/>
                <w:lang w:eastAsia="tr-TR"/>
              </w:rPr>
            </w:pPr>
            <w:r w:rsidRPr="002E0F0C">
              <w:rPr>
                <w:rFonts w:ascii="Times New Roman" w:eastAsia="Times New Roman" w:hAnsi="Times New Roman" w:cs="Times New Roman"/>
                <w:sz w:val="20"/>
                <w:szCs w:val="20"/>
                <w:lang w:eastAsia="tr-TR"/>
              </w:rPr>
              <w:t>A. Değerlendirme “teklif fiyatı puanlaması” ile “kalite ve teknik değer nitelik puanlaması” olmak üzere iki kısımda yapılacaktır. A.1. Teklif fiyatı puanlaması (TFP) Teklif fiyatı puanlaması 60 tam puan üzerinden yapılacaktır. Geçerli teklif veren istekliler arasında teklif edilen en düşük teklif fiyatı sahibi istekli 60 puan alacak olup, diğer isteklilere ait teklif puanları; TFP= (</w:t>
            </w:r>
            <w:proofErr w:type="spellStart"/>
            <w:r w:rsidRPr="002E0F0C">
              <w:rPr>
                <w:rFonts w:ascii="Times New Roman" w:eastAsia="Times New Roman" w:hAnsi="Times New Roman" w:cs="Times New Roman"/>
                <w:sz w:val="20"/>
                <w:szCs w:val="20"/>
                <w:lang w:eastAsia="tr-TR"/>
              </w:rPr>
              <w:t>TFmin</w:t>
            </w:r>
            <w:proofErr w:type="spellEnd"/>
            <w:r w:rsidRPr="002E0F0C">
              <w:rPr>
                <w:rFonts w:ascii="Times New Roman" w:eastAsia="Times New Roman" w:hAnsi="Times New Roman" w:cs="Times New Roman"/>
                <w:sz w:val="20"/>
                <w:szCs w:val="20"/>
                <w:lang w:eastAsia="tr-TR"/>
              </w:rPr>
              <w:t xml:space="preserve"> x 60) /</w:t>
            </w:r>
            <w:proofErr w:type="spellStart"/>
            <w:r w:rsidRPr="002E0F0C">
              <w:rPr>
                <w:rFonts w:ascii="Times New Roman" w:eastAsia="Times New Roman" w:hAnsi="Times New Roman" w:cs="Times New Roman"/>
                <w:sz w:val="20"/>
                <w:szCs w:val="20"/>
                <w:lang w:eastAsia="tr-TR"/>
              </w:rPr>
              <w:t>TFformülü</w:t>
            </w:r>
            <w:proofErr w:type="spellEnd"/>
            <w:r w:rsidRPr="002E0F0C">
              <w:rPr>
                <w:rFonts w:ascii="Times New Roman" w:eastAsia="Times New Roman" w:hAnsi="Times New Roman" w:cs="Times New Roman"/>
                <w:sz w:val="20"/>
                <w:szCs w:val="20"/>
                <w:lang w:eastAsia="tr-TR"/>
              </w:rPr>
              <w:t xml:space="preserve"> ile hesaplanacaktır. Bu formülde; TFP: Teklif fiyat puanı, </w:t>
            </w:r>
            <w:proofErr w:type="spellStart"/>
            <w:r w:rsidRPr="002E0F0C">
              <w:rPr>
                <w:rFonts w:ascii="Times New Roman" w:eastAsia="Times New Roman" w:hAnsi="Times New Roman" w:cs="Times New Roman"/>
                <w:sz w:val="20"/>
                <w:szCs w:val="20"/>
                <w:lang w:eastAsia="tr-TR"/>
              </w:rPr>
              <w:t>TFmin</w:t>
            </w:r>
            <w:proofErr w:type="spellEnd"/>
            <w:r w:rsidRPr="002E0F0C">
              <w:rPr>
                <w:rFonts w:ascii="Times New Roman" w:eastAsia="Times New Roman" w:hAnsi="Times New Roman" w:cs="Times New Roman"/>
                <w:sz w:val="20"/>
                <w:szCs w:val="20"/>
                <w:lang w:eastAsia="tr-TR"/>
              </w:rPr>
              <w:t xml:space="preserve">: Geçerli teklifler içinden istekliler arasında teklif edilen en düşük teklif fiyatı, TF: İsteklinin teklif fiyatı, İfade eder. A.2. Kalite ve teknik değer nitelik puanlaması (KTP) * Kalite ve teknik değer nitelik puanlaması 40 tam puan üzerinden yapılacaktır. * Söz konusu iş kalemleri için isteklilerce teklif edilen tutarların toplam tekliflerine oranının; her bir iş kalemi için İdarece belirlenen minimum ve maksimum teklif oranlarının (minimum ve maksimum oranlar dâhil) tam ortasında kalması durumunda her bir iş kalemi için tespit edilen ve idari şartnamesine yazılan puanlar verilecektir. Ara değerler için bulunduğu aralığın alt ve üst sınırları arasında </w:t>
            </w:r>
            <w:proofErr w:type="spellStart"/>
            <w:r w:rsidRPr="002E0F0C">
              <w:rPr>
                <w:rFonts w:ascii="Times New Roman" w:eastAsia="Times New Roman" w:hAnsi="Times New Roman" w:cs="Times New Roman"/>
                <w:sz w:val="20"/>
                <w:szCs w:val="20"/>
                <w:lang w:eastAsia="tr-TR"/>
              </w:rPr>
              <w:t>enterpolasyon</w:t>
            </w:r>
            <w:proofErr w:type="spellEnd"/>
            <w:r w:rsidRPr="002E0F0C">
              <w:rPr>
                <w:rFonts w:ascii="Times New Roman" w:eastAsia="Times New Roman" w:hAnsi="Times New Roman" w:cs="Times New Roman"/>
                <w:sz w:val="20"/>
                <w:szCs w:val="20"/>
                <w:lang w:eastAsia="tr-TR"/>
              </w:rPr>
              <w:t xml:space="preserve"> (ara kestirim) yapılacaktır. * Teklif oranları hesaplanırken yuvarlama yapılmayacaktır. * İsteklilerin teklif oranları, belirlenen minimum ve maksimum teklif oranları dışında kalıyorsa o iş kalemleri için puan alamayacaklardır. * İş Kalemleri Bazında Teklif Fiyat Nitelik puanı, her bir iş kalemi için verilen puanların toplamıdır. Geçerli teklif veren isteklilere ait İş Kalemleri Bazında Teklif Fiyat Nitelik puanlamasına konu iş kalemleri aşağıdaki tabloda gösterilmiştir. A.3. Toplam Puan TP = TFP + KTP Toplam puan, teklif fiyat puanı ile kalite ve teknik değer nitelik puanının toplamıdır. B. Ekonomik açıdan en avantajlı teklif Ekonomik açıdan en avantajlı teklif, toplam puanı en yüksek olan istekliye ait teklif bedelidir. NOT: (Toplam Puan, virgülden sonra en yakın iki ondalık basamaklı sayıya yuvarlanacaktır.) </w:t>
            </w:r>
            <w:proofErr w:type="gramStart"/>
            <w:r w:rsidRPr="002E0F0C">
              <w:rPr>
                <w:rFonts w:ascii="Times New Roman" w:eastAsia="Times New Roman" w:hAnsi="Times New Roman" w:cs="Times New Roman"/>
                <w:sz w:val="20"/>
                <w:szCs w:val="20"/>
                <w:lang w:eastAsia="tr-TR"/>
              </w:rPr>
              <w:t>SIRA NO POZ NO / İŞ KALEMİ NO MİNİMUM TEKLİF DEĞERİ % MAKSİMUM TEKLİF DEĞERİ % PUAN 1 1,001 19,108 23,355 8,49 2 1,002 32,682 39,945 14,52 3 1,003 2,645 3,233 1,18 4 1,004 12,38 15,131 5,5 5 1,005 7,132 8,717 3,17 6 1,006 2,149 2,626 0,96 7 1,007 3,9 4,766 1,73 8 1,008 0,588 0,718 0,26 9 1,009 0,106 0,13 0,05 10 1,01 0,744 0,91 0,33 11 1,011 0,386 0,471 0,17 12 1,012 1,198 1,464 0,53 13 1,013 1,08 1,321 0,48 14 1,014 0,987 1,206 0,44 15 1,015 0,216 0,264 0,1 16 1,016 0,783 0,957 0,35 17 1,017 0,382 0,467 0,17 18 1,018 0,555 0,678 0,25 19 1,019 1,906 2,33 0,85 20 1,02 0,503 0,615 0,22 21 1,021 0,569 0,696 0,25</w:t>
            </w:r>
            <w:proofErr w:type="gramEnd"/>
          </w:p>
        </w:tc>
      </w:tr>
    </w:tbl>
    <w:p w:rsidR="002E0F0C" w:rsidRPr="002E0F0C" w:rsidRDefault="002E0F0C" w:rsidP="002E0F0C">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2E0F0C" w:rsidRPr="002E0F0C" w:rsidRDefault="002E0F0C" w:rsidP="002E0F0C">
      <w:pPr>
        <w:spacing w:after="0" w:line="240" w:lineRule="auto"/>
        <w:rPr>
          <w:rFonts w:ascii="Times New Roman" w:eastAsia="Times New Roman" w:hAnsi="Times New Roman" w:cs="Times New Roman"/>
          <w:sz w:val="24"/>
          <w:szCs w:val="24"/>
          <w:lang w:eastAsia="tr-TR"/>
        </w:rPr>
      </w:pP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6.</w:t>
      </w:r>
      <w:r w:rsidRPr="002E0F0C">
        <w:rPr>
          <w:rFonts w:ascii="Helvetica" w:eastAsia="Times New Roman" w:hAnsi="Helvetica" w:cs="Helvetica"/>
          <w:color w:val="585858"/>
          <w:sz w:val="20"/>
          <w:szCs w:val="20"/>
          <w:shd w:val="clear" w:color="auto" w:fill="F8F8F8"/>
          <w:lang w:eastAsia="tr-TR"/>
        </w:rPr>
        <w:t> İhaleye sadece yerli istekliler katılabilecektir.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7.</w:t>
      </w:r>
      <w:r w:rsidRPr="002E0F0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8.</w:t>
      </w:r>
      <w:r w:rsidRPr="002E0F0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9.</w:t>
      </w:r>
      <w:r w:rsidRPr="002E0F0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10.</w:t>
      </w:r>
      <w:r w:rsidRPr="002E0F0C">
        <w:rPr>
          <w:rFonts w:ascii="Helvetica" w:eastAsia="Times New Roman" w:hAnsi="Helvetica" w:cs="Helvetica"/>
          <w:color w:val="585858"/>
          <w:sz w:val="20"/>
          <w:szCs w:val="20"/>
          <w:shd w:val="clear" w:color="auto" w:fill="F8F8F8"/>
          <w:lang w:eastAsia="tr-TR"/>
        </w:rPr>
        <w:t> Bu ihalede, işin tamamı için teklif verilecektir.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11.</w:t>
      </w:r>
      <w:r w:rsidRPr="002E0F0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12.</w:t>
      </w:r>
      <w:r w:rsidRPr="002E0F0C">
        <w:rPr>
          <w:rFonts w:ascii="Helvetica" w:eastAsia="Times New Roman" w:hAnsi="Helvetica" w:cs="Helvetica"/>
          <w:color w:val="585858"/>
          <w:sz w:val="20"/>
          <w:szCs w:val="20"/>
          <w:shd w:val="clear" w:color="auto" w:fill="F8F8F8"/>
          <w:lang w:eastAsia="tr-TR"/>
        </w:rPr>
        <w:t> Bu ihalede elektronik eksiltme yapılmayacaktır.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13.</w:t>
      </w:r>
      <w:r w:rsidRPr="002E0F0C">
        <w:rPr>
          <w:rFonts w:ascii="Helvetica" w:eastAsia="Times New Roman" w:hAnsi="Helvetica" w:cs="Helvetica"/>
          <w:color w:val="585858"/>
          <w:sz w:val="20"/>
          <w:szCs w:val="20"/>
          <w:shd w:val="clear" w:color="auto" w:fill="F8F8F8"/>
          <w:lang w:eastAsia="tr-TR"/>
        </w:rPr>
        <w:t> Verilen tekliflerin geçerlilik süresi, ihale tarihinden itibaren </w:t>
      </w:r>
      <w:r w:rsidRPr="002E0F0C">
        <w:rPr>
          <w:rFonts w:ascii="Helvetica" w:eastAsia="Times New Roman" w:hAnsi="Helvetica" w:cs="Helvetica"/>
          <w:b/>
          <w:bCs/>
          <w:color w:val="118ABE"/>
          <w:sz w:val="20"/>
          <w:szCs w:val="20"/>
          <w:shd w:val="clear" w:color="auto" w:fill="F8F8F8"/>
          <w:lang w:eastAsia="tr-TR"/>
        </w:rPr>
        <w:t>120 (</w:t>
      </w:r>
      <w:proofErr w:type="spellStart"/>
      <w:r w:rsidRPr="002E0F0C">
        <w:rPr>
          <w:rFonts w:ascii="Helvetica" w:eastAsia="Times New Roman" w:hAnsi="Helvetica" w:cs="Helvetica"/>
          <w:b/>
          <w:bCs/>
          <w:color w:val="118ABE"/>
          <w:sz w:val="20"/>
          <w:szCs w:val="20"/>
          <w:shd w:val="clear" w:color="auto" w:fill="F8F8F8"/>
          <w:lang w:eastAsia="tr-TR"/>
        </w:rPr>
        <w:t>YüzYirmi</w:t>
      </w:r>
      <w:proofErr w:type="spellEnd"/>
      <w:r w:rsidRPr="002E0F0C">
        <w:rPr>
          <w:rFonts w:ascii="Helvetica" w:eastAsia="Times New Roman" w:hAnsi="Helvetica" w:cs="Helvetica"/>
          <w:b/>
          <w:bCs/>
          <w:color w:val="118ABE"/>
          <w:sz w:val="20"/>
          <w:szCs w:val="20"/>
          <w:shd w:val="clear" w:color="auto" w:fill="F8F8F8"/>
          <w:lang w:eastAsia="tr-TR"/>
        </w:rPr>
        <w:t>)</w:t>
      </w:r>
      <w:r w:rsidRPr="002E0F0C">
        <w:rPr>
          <w:rFonts w:ascii="Helvetica" w:eastAsia="Times New Roman" w:hAnsi="Helvetica" w:cs="Helvetica"/>
          <w:color w:val="585858"/>
          <w:sz w:val="20"/>
          <w:szCs w:val="20"/>
          <w:shd w:val="clear" w:color="auto" w:fill="F8F8F8"/>
          <w:lang w:eastAsia="tr-TR"/>
        </w:rPr>
        <w:t> takvim günüdür.</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14.</w:t>
      </w:r>
      <w:r w:rsidRPr="002E0F0C">
        <w:rPr>
          <w:rFonts w:ascii="Helvetica" w:eastAsia="Times New Roman" w:hAnsi="Helvetica" w:cs="Helvetica"/>
          <w:color w:val="585858"/>
          <w:sz w:val="20"/>
          <w:szCs w:val="20"/>
          <w:shd w:val="clear" w:color="auto" w:fill="F8F8F8"/>
          <w:lang w:eastAsia="tr-TR"/>
        </w:rPr>
        <w:t>Konsorsiyum olarak ihaleye teklif verilemez.</w:t>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color w:val="585858"/>
          <w:sz w:val="20"/>
          <w:szCs w:val="20"/>
          <w:lang w:eastAsia="tr-TR"/>
        </w:rPr>
        <w:br/>
      </w:r>
      <w:r w:rsidRPr="002E0F0C">
        <w:rPr>
          <w:rFonts w:ascii="Helvetica" w:eastAsia="Times New Roman" w:hAnsi="Helvetica" w:cs="Helvetica"/>
          <w:b/>
          <w:bCs/>
          <w:color w:val="585858"/>
          <w:sz w:val="20"/>
          <w:szCs w:val="20"/>
          <w:shd w:val="clear" w:color="auto" w:fill="F8F8F8"/>
          <w:lang w:eastAsia="tr-TR"/>
        </w:rPr>
        <w:t>15. Diğer hususlar:</w:t>
      </w:r>
    </w:p>
    <w:p w:rsidR="002E0F0C" w:rsidRPr="002E0F0C" w:rsidRDefault="002E0F0C" w:rsidP="002E0F0C">
      <w:pPr>
        <w:shd w:val="clear" w:color="auto" w:fill="F8F8F8"/>
        <w:spacing w:after="0" w:line="240" w:lineRule="auto"/>
        <w:jc w:val="both"/>
        <w:rPr>
          <w:rFonts w:ascii="Helvetica" w:eastAsia="Times New Roman" w:hAnsi="Helvetica" w:cs="Helvetica"/>
          <w:color w:val="585858"/>
          <w:sz w:val="20"/>
          <w:szCs w:val="20"/>
          <w:lang w:eastAsia="tr-TR"/>
        </w:rPr>
      </w:pPr>
      <w:r w:rsidRPr="002E0F0C">
        <w:rPr>
          <w:rFonts w:ascii="Helvetica" w:eastAsia="Times New Roman" w:hAnsi="Helvetica" w:cs="Helvetica"/>
          <w:color w:val="585858"/>
          <w:sz w:val="20"/>
          <w:szCs w:val="20"/>
          <w:lang w:eastAsia="tr-TR"/>
        </w:rPr>
        <w:t>İhalede Uygulanacak Sınır Değer Katsayısı (N) : </w:t>
      </w:r>
      <w:r w:rsidRPr="002E0F0C">
        <w:rPr>
          <w:rFonts w:ascii="Helvetica" w:eastAsia="Times New Roman" w:hAnsi="Helvetica" w:cs="Helvetica"/>
          <w:b/>
          <w:bCs/>
          <w:color w:val="118ABE"/>
          <w:sz w:val="20"/>
          <w:szCs w:val="20"/>
          <w:lang w:eastAsia="tr-TR"/>
        </w:rPr>
        <w:t>1,00</w:t>
      </w:r>
      <w:r w:rsidRPr="002E0F0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E0F0C" w:rsidRPr="002E0F0C" w:rsidRDefault="002E0F0C" w:rsidP="002E0F0C">
      <w:pPr>
        <w:spacing w:after="0" w:line="240" w:lineRule="auto"/>
        <w:rPr>
          <w:rFonts w:ascii="Times New Roman" w:eastAsia="Times New Roman" w:hAnsi="Times New Roman" w:cs="Times New Roman"/>
          <w:sz w:val="24"/>
          <w:szCs w:val="24"/>
          <w:lang w:eastAsia="tr-TR"/>
        </w:rPr>
      </w:pPr>
    </w:p>
    <w:p w:rsidR="002E0F0C" w:rsidRPr="002E0F0C" w:rsidRDefault="002E0F0C" w:rsidP="002E0F0C">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2E0F0C">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401A8E" w:rsidRDefault="00401A8E">
      <w:bookmarkStart w:id="0" w:name="_GoBack"/>
      <w:bookmarkEnd w:id="0"/>
    </w:p>
    <w:sectPr w:rsidR="0040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0C"/>
    <w:rsid w:val="002E0F0C"/>
    <w:rsid w:val="00401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0F0C"/>
  </w:style>
  <w:style w:type="character" w:customStyle="1" w:styleId="ilanbaslik">
    <w:name w:val="ilanbaslik"/>
    <w:basedOn w:val="VarsaylanParagrafYazTipi"/>
    <w:rsid w:val="002E0F0C"/>
  </w:style>
  <w:style w:type="paragraph" w:styleId="NormalWeb">
    <w:name w:val="Normal (Web)"/>
    <w:basedOn w:val="Normal"/>
    <w:uiPriority w:val="99"/>
    <w:unhideWhenUsed/>
    <w:rsid w:val="002E0F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0F0C"/>
  </w:style>
  <w:style w:type="character" w:customStyle="1" w:styleId="ilanbaslik">
    <w:name w:val="ilanbaslik"/>
    <w:basedOn w:val="VarsaylanParagrafYazTipi"/>
    <w:rsid w:val="002E0F0C"/>
  </w:style>
  <w:style w:type="paragraph" w:styleId="NormalWeb">
    <w:name w:val="Normal (Web)"/>
    <w:basedOn w:val="Normal"/>
    <w:uiPriority w:val="99"/>
    <w:unhideWhenUsed/>
    <w:rsid w:val="002E0F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1935">
      <w:bodyDiv w:val="1"/>
      <w:marLeft w:val="0"/>
      <w:marRight w:val="0"/>
      <w:marTop w:val="0"/>
      <w:marBottom w:val="0"/>
      <w:divBdr>
        <w:top w:val="none" w:sz="0" w:space="0" w:color="auto"/>
        <w:left w:val="none" w:sz="0" w:space="0" w:color="auto"/>
        <w:bottom w:val="none" w:sz="0" w:space="0" w:color="auto"/>
        <w:right w:val="none" w:sz="0" w:space="0" w:color="auto"/>
      </w:divBdr>
      <w:divsChild>
        <w:div w:id="156462228">
          <w:marLeft w:val="0"/>
          <w:marRight w:val="0"/>
          <w:marTop w:val="0"/>
          <w:marBottom w:val="0"/>
          <w:divBdr>
            <w:top w:val="none" w:sz="0" w:space="0" w:color="auto"/>
            <w:left w:val="none" w:sz="0" w:space="0" w:color="auto"/>
            <w:bottom w:val="none" w:sz="0" w:space="0" w:color="auto"/>
            <w:right w:val="none" w:sz="0" w:space="0" w:color="auto"/>
          </w:divBdr>
        </w:div>
        <w:div w:id="38241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berrak.guzel</dc:creator>
  <cp:lastModifiedBy>berrak.guzel</cp:lastModifiedBy>
  <cp:revision>1</cp:revision>
  <dcterms:created xsi:type="dcterms:W3CDTF">2023-11-20T08:59:00Z</dcterms:created>
  <dcterms:modified xsi:type="dcterms:W3CDTF">2023-11-20T09:00:00Z</dcterms:modified>
</cp:coreProperties>
</file>