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İZMİR İLİ BORNOVA, BAYRAKLI VE KEMALPAŞA İLÇELERİNDE IZGARA KOLU İLE BİNA KOLU BAĞLANTILARININ BAKIM, ONARIM İNŞAATI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İzmir Su ve Kanalizasyon İdaresi Genel Müdürlüğü (İZSU)</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