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DA" w:rsidRPr="007F04DA" w:rsidRDefault="007F04DA" w:rsidP="007F04DA">
      <w:r w:rsidRPr="007F04DA">
        <w:rPr>
          <w:b/>
          <w:bCs/>
        </w:rPr>
        <w:t>ETÜD PROJE HİZMETİ ALINACAKTIR</w:t>
      </w:r>
    </w:p>
    <w:p w:rsidR="007F04DA" w:rsidRPr="007F04DA" w:rsidRDefault="007F04DA" w:rsidP="007F04DA">
      <w:r w:rsidRPr="007F04DA">
        <w:rPr>
          <w:b/>
          <w:bCs/>
          <w:u w:val="single"/>
        </w:rPr>
        <w:t>İZMİR SU VE KANALİZASYON İDARESİ GENEL MÜDÜRLÜĞÜ (İZSU)</w:t>
      </w:r>
      <w:r w:rsidRPr="007F04DA">
        <w:br/>
      </w:r>
      <w:r w:rsidRPr="007F04DA">
        <w:br/>
      </w:r>
      <w:r w:rsidRPr="007F04DA">
        <w:rPr>
          <w:b/>
          <w:bCs/>
        </w:rPr>
        <w:t>İZMİR İLİ ÖDEMİŞ İLÇESİ 2. ETAP ÇEVRE MAHALLELERİNİN İÇMESUYU PROJELERİNİN HAZIRLANMASI</w:t>
      </w:r>
      <w:r w:rsidRPr="007F04DA">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1"/>
        <w:gridCol w:w="5621"/>
      </w:tblGrid>
      <w:tr w:rsidR="007F04DA" w:rsidRPr="007F04DA" w:rsidTr="007F04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04DA" w:rsidRPr="007F04DA" w:rsidRDefault="007F04DA" w:rsidP="007F04DA">
            <w:r w:rsidRPr="007F04DA">
              <w:rPr>
                <w:b/>
                <w:bCs/>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04DA" w:rsidRPr="007F04DA" w:rsidRDefault="007F04DA" w:rsidP="007F04DA">
            <w:r w:rsidRPr="007F04DA">
              <w:rPr>
                <w:b/>
                <w:bCs/>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04DA" w:rsidRPr="007F04DA" w:rsidRDefault="007F04DA" w:rsidP="007F04DA">
            <w:r w:rsidRPr="007F04DA">
              <w:rPr>
                <w:b/>
                <w:bCs/>
              </w:rPr>
              <w:t>2023/485524</w:t>
            </w:r>
          </w:p>
        </w:tc>
      </w:tr>
    </w:tbl>
    <w:p w:rsidR="007F04DA" w:rsidRPr="007F04DA" w:rsidRDefault="007F04DA" w:rsidP="007F04DA">
      <w:pPr>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863"/>
        <w:gridCol w:w="180"/>
        <w:gridCol w:w="5089"/>
      </w:tblGrid>
      <w:tr w:rsidR="007F04DA" w:rsidRPr="007F04DA" w:rsidTr="007F04D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7F04DA" w:rsidRPr="007F04DA" w:rsidRDefault="007F04DA" w:rsidP="007F04DA">
            <w:r w:rsidRPr="007F04DA">
              <w:rPr>
                <w:b/>
                <w:bCs/>
              </w:rPr>
              <w:t>1-İdarenin</w:t>
            </w:r>
          </w:p>
        </w:tc>
      </w:tr>
      <w:tr w:rsidR="007F04DA" w:rsidRPr="007F04DA" w:rsidTr="007F04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04DA" w:rsidRPr="007F04DA" w:rsidRDefault="007F04DA" w:rsidP="007F04DA">
            <w:r w:rsidRPr="007F04DA">
              <w:rPr>
                <w:b/>
                <w:bCs/>
              </w:rPr>
              <w:t>a)</w:t>
            </w:r>
            <w:r w:rsidRPr="007F04DA">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04DA" w:rsidRPr="007F04DA" w:rsidRDefault="007F04DA" w:rsidP="007F04DA">
            <w:r w:rsidRPr="007F04DA">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04DA" w:rsidRPr="007F04DA" w:rsidRDefault="007F04DA" w:rsidP="007F04DA">
            <w:r w:rsidRPr="007F04DA">
              <w:rPr>
                <w:b/>
                <w:bCs/>
              </w:rPr>
              <w:t>İZMİR SU VE KANALİZASYON İDARESİ GENEL MÜDÜRLÜĞÜ (İZSU)</w:t>
            </w:r>
          </w:p>
        </w:tc>
      </w:tr>
      <w:tr w:rsidR="007F04DA" w:rsidRPr="007F04DA" w:rsidTr="007F04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04DA" w:rsidRPr="007F04DA" w:rsidRDefault="007F04DA" w:rsidP="007F04DA">
            <w:r w:rsidRPr="007F04DA">
              <w:rPr>
                <w:b/>
                <w:bCs/>
              </w:rPr>
              <w:t>b)</w:t>
            </w:r>
            <w:r w:rsidRPr="007F04DA">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04DA" w:rsidRPr="007F04DA" w:rsidRDefault="007F04DA" w:rsidP="007F04DA">
            <w:r w:rsidRPr="007F04DA">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04DA" w:rsidRPr="007F04DA" w:rsidRDefault="007F04DA" w:rsidP="007F04DA">
            <w:r w:rsidRPr="007F04DA">
              <w:rPr>
                <w:b/>
                <w:bCs/>
              </w:rPr>
              <w:t xml:space="preserve">Cumhuriyet </w:t>
            </w:r>
            <w:proofErr w:type="spellStart"/>
            <w:r w:rsidRPr="007F04DA">
              <w:rPr>
                <w:b/>
                <w:bCs/>
              </w:rPr>
              <w:t>Bulvari</w:t>
            </w:r>
            <w:proofErr w:type="spellEnd"/>
            <w:r w:rsidRPr="007F04DA">
              <w:rPr>
                <w:b/>
                <w:bCs/>
              </w:rPr>
              <w:t xml:space="preserve"> No:16 35250 KONAK/İZMİR</w:t>
            </w:r>
          </w:p>
        </w:tc>
      </w:tr>
      <w:tr w:rsidR="007F04DA" w:rsidRPr="007F04DA" w:rsidTr="007F04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04DA" w:rsidRPr="007F04DA" w:rsidRDefault="007F04DA" w:rsidP="007F04DA">
            <w:r w:rsidRPr="007F04DA">
              <w:rPr>
                <w:b/>
                <w:bCs/>
              </w:rPr>
              <w:t>c)</w:t>
            </w:r>
            <w:r w:rsidRPr="007F04DA">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04DA" w:rsidRPr="007F04DA" w:rsidRDefault="007F04DA" w:rsidP="007F04DA">
            <w:r w:rsidRPr="007F04DA">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04DA" w:rsidRPr="007F04DA" w:rsidRDefault="007F04DA" w:rsidP="007F04DA">
            <w:proofErr w:type="gramStart"/>
            <w:r w:rsidRPr="007F04DA">
              <w:rPr>
                <w:b/>
                <w:bCs/>
              </w:rPr>
              <w:t>2322951039</w:t>
            </w:r>
            <w:proofErr w:type="gramEnd"/>
            <w:r w:rsidRPr="007F04DA">
              <w:rPr>
                <w:b/>
                <w:bCs/>
              </w:rPr>
              <w:t xml:space="preserve"> - 2322932398</w:t>
            </w:r>
          </w:p>
        </w:tc>
      </w:tr>
      <w:tr w:rsidR="007F04DA" w:rsidRPr="007F04DA" w:rsidTr="007F04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04DA" w:rsidRPr="007F04DA" w:rsidRDefault="007F04DA" w:rsidP="007F04DA">
            <w:r w:rsidRPr="007F04DA">
              <w:rPr>
                <w:b/>
                <w:bCs/>
              </w:rPr>
              <w:t>ç)</w:t>
            </w:r>
            <w:r w:rsidRPr="007F04DA">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04DA" w:rsidRPr="007F04DA" w:rsidRDefault="007F04DA" w:rsidP="007F04DA">
            <w:r w:rsidRPr="007F04DA">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04DA" w:rsidRPr="007F04DA" w:rsidRDefault="007F04DA" w:rsidP="007F04DA">
            <w:r w:rsidRPr="007F04DA">
              <w:t>https://ekap.kik.gov.tr/EKAP/</w:t>
            </w:r>
          </w:p>
        </w:tc>
      </w:tr>
    </w:tbl>
    <w:p w:rsidR="007F04DA" w:rsidRPr="007F04DA" w:rsidRDefault="007F04DA" w:rsidP="007F04DA">
      <w:r w:rsidRPr="007F04DA">
        <w:br/>
      </w:r>
      <w:r w:rsidRPr="007F04DA">
        <w:rPr>
          <w:b/>
          <w:bCs/>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0"/>
        <w:gridCol w:w="5623"/>
      </w:tblGrid>
      <w:tr w:rsidR="007F04DA" w:rsidRPr="007F04DA" w:rsidTr="007F04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04DA" w:rsidRPr="007F04DA" w:rsidRDefault="007F04DA" w:rsidP="007F04DA">
            <w:r w:rsidRPr="007F04DA">
              <w:rPr>
                <w:b/>
                <w:bCs/>
              </w:rPr>
              <w:t>a)</w:t>
            </w:r>
            <w:r w:rsidRPr="007F04DA">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04DA" w:rsidRPr="007F04DA" w:rsidRDefault="007F04DA" w:rsidP="007F04DA">
            <w:r w:rsidRPr="007F04DA">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04DA" w:rsidRPr="007F04DA" w:rsidRDefault="007F04DA" w:rsidP="007F04DA">
            <w:r w:rsidRPr="007F04DA">
              <w:rPr>
                <w:b/>
                <w:bCs/>
              </w:rPr>
              <w:t>İZMİR İLİ ÖDEMİŞ İLÇESİ 2. ETAP ÇEVRE MAHALLELERİNİN İÇMESUYU PROJELERİNİN HAZIRLANMASI</w:t>
            </w:r>
          </w:p>
        </w:tc>
      </w:tr>
      <w:tr w:rsidR="007F04DA" w:rsidRPr="007F04DA" w:rsidTr="007F04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04DA" w:rsidRPr="007F04DA" w:rsidRDefault="007F04DA" w:rsidP="007F04DA">
            <w:r w:rsidRPr="007F04DA">
              <w:rPr>
                <w:b/>
                <w:bCs/>
              </w:rPr>
              <w:t>b)</w:t>
            </w:r>
            <w:r w:rsidRPr="007F04DA">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04DA" w:rsidRPr="007F04DA" w:rsidRDefault="007F04DA" w:rsidP="007F04DA">
            <w:r w:rsidRPr="007F04DA">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04DA" w:rsidRPr="007F04DA" w:rsidRDefault="007F04DA" w:rsidP="007F04DA">
            <w:proofErr w:type="gramStart"/>
            <w:r w:rsidRPr="007F04DA">
              <w:rPr>
                <w:b/>
                <w:bCs/>
              </w:rPr>
              <w:t>50 km içme suyu isale hattı projesi (hali hazırda haritada mevcut olmayan) ile 285 km içme suyu şebeke projesi (hali hazırda haritası mevcut alanların) projelerinin hazırlanması vaziyet, elektrik ve mekanik projelerinin hazırlanması, harita çalışmalarının ve kurum izni için gerekli başvuru belgelerinin iş programına uygun hazırlanması</w:t>
            </w:r>
            <w:r w:rsidRPr="007F04DA">
              <w:rPr>
                <w:b/>
                <w:bCs/>
              </w:rPr>
              <w:br/>
              <w:t xml:space="preserve">Ayrıntılı bilgiye </w:t>
            </w:r>
            <w:proofErr w:type="spellStart"/>
            <w:r w:rsidRPr="007F04DA">
              <w:rPr>
                <w:b/>
                <w:bCs/>
              </w:rPr>
              <w:t>EKAP’ta</w:t>
            </w:r>
            <w:proofErr w:type="spellEnd"/>
            <w:r w:rsidRPr="007F04DA">
              <w:rPr>
                <w:b/>
                <w:bCs/>
              </w:rPr>
              <w:t xml:space="preserve"> yer alan ihale dokümanı içinde bulunan idari şartnameden ulaşılabilir.</w:t>
            </w:r>
            <w:proofErr w:type="gramEnd"/>
          </w:p>
        </w:tc>
      </w:tr>
      <w:tr w:rsidR="007F04DA" w:rsidRPr="007F04DA" w:rsidTr="007F04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04DA" w:rsidRPr="007F04DA" w:rsidRDefault="007F04DA" w:rsidP="007F04DA">
            <w:r w:rsidRPr="007F04DA">
              <w:rPr>
                <w:b/>
                <w:bCs/>
              </w:rPr>
              <w:t>c)</w:t>
            </w:r>
            <w:r w:rsidRPr="007F04DA">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04DA" w:rsidRPr="007F04DA" w:rsidRDefault="007F04DA" w:rsidP="007F04DA">
            <w:r w:rsidRPr="007F04DA">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04DA" w:rsidRPr="007F04DA" w:rsidRDefault="007F04DA" w:rsidP="007F04DA">
            <w:r w:rsidRPr="007F04DA">
              <w:rPr>
                <w:b/>
                <w:bCs/>
              </w:rPr>
              <w:t>İzmir İli Ödemiş İlçesi</w:t>
            </w:r>
          </w:p>
        </w:tc>
      </w:tr>
      <w:tr w:rsidR="007F04DA" w:rsidRPr="007F04DA" w:rsidTr="007F04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04DA" w:rsidRPr="007F04DA" w:rsidRDefault="007F04DA" w:rsidP="007F04DA">
            <w:r w:rsidRPr="007F04DA">
              <w:rPr>
                <w:b/>
                <w:bCs/>
              </w:rPr>
              <w:t>ç)</w:t>
            </w:r>
            <w:r w:rsidRPr="007F04DA">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04DA" w:rsidRPr="007F04DA" w:rsidRDefault="007F04DA" w:rsidP="007F04DA">
            <w:r w:rsidRPr="007F04DA">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04DA" w:rsidRPr="007F04DA" w:rsidRDefault="007F04DA" w:rsidP="007F04DA">
            <w:r w:rsidRPr="007F04DA">
              <w:t>İşe başlama tarihinden itibaren </w:t>
            </w:r>
            <w:r w:rsidRPr="007F04DA">
              <w:rPr>
                <w:b/>
                <w:bCs/>
              </w:rPr>
              <w:t>360(</w:t>
            </w:r>
            <w:proofErr w:type="spellStart"/>
            <w:r w:rsidRPr="007F04DA">
              <w:rPr>
                <w:b/>
                <w:bCs/>
              </w:rPr>
              <w:t>ÜçyüzAltmış</w:t>
            </w:r>
            <w:proofErr w:type="spellEnd"/>
            <w:r w:rsidRPr="007F04DA">
              <w:rPr>
                <w:b/>
                <w:bCs/>
              </w:rPr>
              <w:t>) gündür</w:t>
            </w:r>
          </w:p>
        </w:tc>
      </w:tr>
      <w:tr w:rsidR="007F04DA" w:rsidRPr="007F04DA" w:rsidTr="007F04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04DA" w:rsidRPr="007F04DA" w:rsidRDefault="007F04DA" w:rsidP="007F04DA">
            <w:r w:rsidRPr="007F04DA">
              <w:rPr>
                <w:b/>
                <w:bCs/>
              </w:rPr>
              <w:t>d)</w:t>
            </w:r>
            <w:r w:rsidRPr="007F04DA">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04DA" w:rsidRPr="007F04DA" w:rsidRDefault="007F04DA" w:rsidP="007F04DA">
            <w:r w:rsidRPr="007F04DA">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04DA" w:rsidRPr="007F04DA" w:rsidRDefault="007F04DA" w:rsidP="007F04DA">
            <w:r w:rsidRPr="007F04DA">
              <w:t>Sözleşmenin imzalandığı tarihten itibaren </w:t>
            </w:r>
            <w:r w:rsidRPr="007F04DA">
              <w:rPr>
                <w:b/>
                <w:bCs/>
              </w:rPr>
              <w:t>10</w:t>
            </w:r>
            <w:r w:rsidRPr="007F04DA">
              <w:t xml:space="preserve"> gün içinde işe </w:t>
            </w:r>
            <w:r w:rsidRPr="007F04DA">
              <w:lastRenderedPageBreak/>
              <w:t>başlanacaktır.</w:t>
            </w:r>
          </w:p>
        </w:tc>
      </w:tr>
    </w:tbl>
    <w:p w:rsidR="007F04DA" w:rsidRPr="007F04DA" w:rsidRDefault="007F04DA" w:rsidP="007F04DA">
      <w:r w:rsidRPr="007F04DA">
        <w:lastRenderedPageBreak/>
        <w:br/>
      </w:r>
      <w:r w:rsidRPr="007F04DA">
        <w:rPr>
          <w:b/>
          <w:bCs/>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0"/>
        <w:gridCol w:w="5623"/>
      </w:tblGrid>
      <w:tr w:rsidR="007F04DA" w:rsidRPr="007F04DA" w:rsidTr="007F04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04DA" w:rsidRPr="007F04DA" w:rsidRDefault="007F04DA" w:rsidP="007F04DA">
            <w:r w:rsidRPr="007F04DA">
              <w:rPr>
                <w:b/>
                <w:bCs/>
              </w:rPr>
              <w:t>a)</w:t>
            </w:r>
            <w:r w:rsidRPr="007F04DA">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04DA" w:rsidRPr="007F04DA" w:rsidRDefault="007F04DA" w:rsidP="007F04DA">
            <w:r w:rsidRPr="007F04DA">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04DA" w:rsidRPr="007F04DA" w:rsidRDefault="007F04DA" w:rsidP="007F04DA">
            <w:r w:rsidRPr="007F04DA">
              <w:rPr>
                <w:b/>
                <w:bCs/>
              </w:rPr>
              <w:t xml:space="preserve">23.06.2023 - </w:t>
            </w:r>
            <w:proofErr w:type="gramStart"/>
            <w:r w:rsidRPr="007F04DA">
              <w:rPr>
                <w:b/>
                <w:bCs/>
              </w:rPr>
              <w:t>11:00</w:t>
            </w:r>
            <w:proofErr w:type="gramEnd"/>
          </w:p>
        </w:tc>
      </w:tr>
      <w:tr w:rsidR="007F04DA" w:rsidRPr="007F04DA" w:rsidTr="007F04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04DA" w:rsidRPr="007F04DA" w:rsidRDefault="007F04DA" w:rsidP="007F04DA">
            <w:r w:rsidRPr="007F04DA">
              <w:rPr>
                <w:b/>
                <w:bCs/>
              </w:rPr>
              <w:t>b)</w:t>
            </w:r>
            <w:r w:rsidRPr="007F04DA">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04DA" w:rsidRPr="007F04DA" w:rsidRDefault="007F04DA" w:rsidP="007F04DA">
            <w:r w:rsidRPr="007F04DA">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04DA" w:rsidRPr="007F04DA" w:rsidRDefault="007F04DA" w:rsidP="007F04DA">
            <w:r w:rsidRPr="007F04DA">
              <w:rPr>
                <w:b/>
                <w:bCs/>
              </w:rPr>
              <w:t>İZSU Genel Müdürlüğü Cumhuriyet Bulvarı No:16 K:3 Konak/İZMİR</w:t>
            </w:r>
          </w:p>
        </w:tc>
      </w:tr>
    </w:tbl>
    <w:p w:rsidR="007F04DA" w:rsidRPr="007F04DA" w:rsidRDefault="007F04DA" w:rsidP="007F04DA">
      <w:r w:rsidRPr="007F04DA">
        <w:br/>
      </w:r>
      <w:r w:rsidRPr="007F04DA">
        <w:rPr>
          <w:b/>
          <w:bCs/>
        </w:rPr>
        <w:t>4. İhaleye katılabilme şartları ve istenilen belgeler ile yeterlik değerlendirmesinde uygulanacak kriterler:</w:t>
      </w:r>
      <w:r w:rsidRPr="007F04DA">
        <w:br/>
      </w:r>
      <w:proofErr w:type="gramStart"/>
      <w:r w:rsidRPr="007F04DA">
        <w:rPr>
          <w:b/>
          <w:bCs/>
        </w:rPr>
        <w:t>4.1</w:t>
      </w:r>
      <w:proofErr w:type="gramEnd"/>
      <w:r w:rsidRPr="007F04DA">
        <w:rPr>
          <w:b/>
          <w:bCs/>
        </w:rPr>
        <w:t>.</w:t>
      </w:r>
      <w:r w:rsidRPr="007F04DA">
        <w:t> İsteklilerin ihaleye katılabilmeleri için aşağıda sayılan belgeler ve yeterlik kriterleri ile fiyat dışı unsurlara ilişkin bilgileri e-teklifleri kapsamında beyan etmeleri gerekmektedir.</w:t>
      </w:r>
      <w:r w:rsidRPr="007F04DA">
        <w:br/>
      </w:r>
      <w:r w:rsidRPr="007F04DA">
        <w:rPr>
          <w:b/>
          <w:bCs/>
        </w:rPr>
        <w:t>4.1.2.</w:t>
      </w:r>
      <w:r w:rsidRPr="007F04DA">
        <w:t> Teklif vermeye yetkili olduğunu gösteren bilgiler;</w:t>
      </w:r>
      <w:r w:rsidRPr="007F04DA">
        <w:br/>
      </w:r>
      <w:r w:rsidRPr="007F04DA">
        <w:rPr>
          <w:b/>
          <w:bCs/>
        </w:rPr>
        <w:t>4.1.2.1.</w:t>
      </w:r>
      <w:r w:rsidRPr="007F04DA">
        <w:t xml:space="preserve"> Tüzel kişilerde; isteklilerin yönetimindeki görevliler ile ilgisine göre, ortaklar ve ortaklık oranlarına (halka arz edilen hisseler hariç)/üyelerine/kurucularına ilişkin bilgiler idarece </w:t>
      </w:r>
      <w:proofErr w:type="spellStart"/>
      <w:r w:rsidRPr="007F04DA">
        <w:t>EKAP’tan</w:t>
      </w:r>
      <w:proofErr w:type="spellEnd"/>
      <w:r w:rsidRPr="007F04DA">
        <w:t xml:space="preserve"> alınır.</w:t>
      </w:r>
      <w:r w:rsidRPr="007F04DA">
        <w:br/>
      </w:r>
      <w:r w:rsidRPr="007F04DA">
        <w:rPr>
          <w:b/>
          <w:bCs/>
        </w:rPr>
        <w:t>4.1.3.</w:t>
      </w:r>
      <w:r w:rsidRPr="007F04DA">
        <w:t> Şekli ve içeriği İdari Şartnamede belirlenen teklif mektubu.</w:t>
      </w:r>
      <w:r w:rsidRPr="007F04DA">
        <w:br/>
      </w:r>
      <w:r w:rsidRPr="007F04DA">
        <w:rPr>
          <w:b/>
          <w:bCs/>
        </w:rPr>
        <w:t>4.1.4.</w:t>
      </w:r>
      <w:r w:rsidRPr="007F04DA">
        <w:t> Şekli ve içeriği İdari Şartnamede belirlenen geçici teminat bilgileri.</w:t>
      </w:r>
      <w:r w:rsidRPr="007F04DA">
        <w:br/>
      </w:r>
      <w:r w:rsidRPr="007F04DA">
        <w:rPr>
          <w:b/>
          <w:bCs/>
        </w:rPr>
        <w:t>4.1.5</w:t>
      </w:r>
      <w:r w:rsidRPr="007F04DA">
        <w:t> İstekliler, ihale konusu alımın alt yüklenicilere yaptırmayı düşündükleri kısmını yeterlik bilgileri tablosunda belirteceklerdir.</w:t>
      </w:r>
      <w:r w:rsidRPr="007F04DA">
        <w:br/>
      </w:r>
      <w:proofErr w:type="gramStart"/>
      <w:r w:rsidRPr="007F04DA">
        <w:rPr>
          <w:b/>
          <w:bCs/>
        </w:rPr>
        <w:t>4.1.6</w:t>
      </w:r>
      <w:r w:rsidRPr="007F04DA">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7F04DA" w:rsidRPr="007F04DA" w:rsidTr="007F04D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F04DA" w:rsidRPr="007F04DA" w:rsidRDefault="007F04DA" w:rsidP="007F04DA">
            <w:r w:rsidRPr="007F04DA">
              <w:rPr>
                <w:b/>
                <w:bCs/>
              </w:rPr>
              <w:t xml:space="preserve">4.2. Ekonomik ve mali yeterliğe ilişkin belgeler ve bu belgelerin taşıması gereken </w:t>
            </w:r>
            <w:proofErr w:type="gramStart"/>
            <w:r w:rsidRPr="007F04DA">
              <w:rPr>
                <w:b/>
                <w:bCs/>
              </w:rPr>
              <w:t>kriterler</w:t>
            </w:r>
            <w:proofErr w:type="gramEnd"/>
            <w:r w:rsidRPr="007F04DA">
              <w:rPr>
                <w:b/>
                <w:bCs/>
              </w:rPr>
              <w:t>:</w:t>
            </w:r>
          </w:p>
        </w:tc>
      </w:tr>
      <w:tr w:rsidR="007F04DA" w:rsidRPr="007F04DA" w:rsidTr="007F04D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F04DA" w:rsidRPr="007F04DA" w:rsidRDefault="007F04DA" w:rsidP="007F04DA">
            <w:r w:rsidRPr="007F04DA">
              <w:t xml:space="preserve">İdare tarafından ekonomik ve mali yeterliğe ilişkin </w:t>
            </w:r>
            <w:proofErr w:type="gramStart"/>
            <w:r w:rsidRPr="007F04DA">
              <w:t>kriter</w:t>
            </w:r>
            <w:proofErr w:type="gramEnd"/>
            <w:r w:rsidRPr="007F04DA">
              <w:t xml:space="preserve"> belirtilmemiştir.</w:t>
            </w:r>
          </w:p>
        </w:tc>
      </w:tr>
    </w:tbl>
    <w:p w:rsidR="007F04DA" w:rsidRPr="007F04DA" w:rsidRDefault="007F04DA" w:rsidP="007F04DA">
      <w:pPr>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7F04DA" w:rsidRPr="007F04DA" w:rsidTr="007F04D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F04DA" w:rsidRPr="007F04DA" w:rsidRDefault="007F04DA" w:rsidP="007F04DA">
            <w:r w:rsidRPr="007F04DA">
              <w:rPr>
                <w:b/>
                <w:bCs/>
              </w:rPr>
              <w:t xml:space="preserve">4.3. Mesleki ve teknik yeterliğe ilişkin belgeler ve bu belgelerin taşıması gereken </w:t>
            </w:r>
            <w:proofErr w:type="gramStart"/>
            <w:r w:rsidRPr="007F04DA">
              <w:rPr>
                <w:b/>
                <w:bCs/>
              </w:rPr>
              <w:t>kriterler</w:t>
            </w:r>
            <w:proofErr w:type="gramEnd"/>
            <w:r w:rsidRPr="007F04DA">
              <w:rPr>
                <w:b/>
                <w:bCs/>
              </w:rPr>
              <w:t>:</w:t>
            </w:r>
          </w:p>
        </w:tc>
      </w:tr>
      <w:tr w:rsidR="007F04DA" w:rsidRPr="007F04DA" w:rsidTr="007F04D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F04DA" w:rsidRPr="007F04DA" w:rsidRDefault="007F04DA" w:rsidP="007F04DA">
            <w:r w:rsidRPr="007F04DA">
              <w:rPr>
                <w:b/>
                <w:bCs/>
              </w:rPr>
              <w:t>4.3.1. İş deneyimini gösteren belgelere ilişkin bilgiler:</w:t>
            </w:r>
          </w:p>
        </w:tc>
      </w:tr>
      <w:tr w:rsidR="007F04DA" w:rsidRPr="007F04DA" w:rsidTr="007F04D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F04DA" w:rsidRPr="007F04DA" w:rsidRDefault="007F04DA" w:rsidP="007F04DA">
            <w:r w:rsidRPr="007F04DA">
              <w:t xml:space="preserve">Yapımla ilgili hizmet işlerinde son </w:t>
            </w:r>
            <w:proofErr w:type="spellStart"/>
            <w:r w:rsidRPr="007F04DA">
              <w:t>onbeş</w:t>
            </w:r>
            <w:proofErr w:type="spellEnd"/>
            <w:r w:rsidRPr="007F04DA">
              <w:t xml:space="preserve"> yıl içinde bedel içeren bir sözleşme kapsamında teklif edilen bedelin % </w:t>
            </w:r>
            <w:r w:rsidRPr="007F04DA">
              <w:rPr>
                <w:b/>
                <w:bCs/>
              </w:rPr>
              <w:t>40</w:t>
            </w:r>
            <w:r w:rsidRPr="007F04DA">
              <w:t> oranından az olmamak üzere, ihale konusu iş veya benzer işlere ilişkin iş deneyimini gösteren belgeler.</w:t>
            </w:r>
          </w:p>
        </w:tc>
      </w:tr>
    </w:tbl>
    <w:p w:rsidR="007F04DA" w:rsidRPr="007F04DA" w:rsidRDefault="007F04DA" w:rsidP="007F04DA">
      <w:pPr>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7F04DA" w:rsidRPr="007F04DA" w:rsidTr="007F04D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F04DA" w:rsidRPr="007F04DA" w:rsidRDefault="007F04DA" w:rsidP="007F04DA">
            <w:r w:rsidRPr="007F04DA">
              <w:rPr>
                <w:b/>
                <w:bCs/>
              </w:rPr>
              <w:t>4.4. Bu ihalede benzer iş olarak kabul edilecek işler:</w:t>
            </w:r>
          </w:p>
        </w:tc>
      </w:tr>
      <w:tr w:rsidR="007F04DA" w:rsidRPr="007F04DA" w:rsidTr="007F04D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F04DA" w:rsidRPr="007F04DA" w:rsidRDefault="007F04DA" w:rsidP="007F04DA">
            <w:r w:rsidRPr="007F04DA">
              <w:rPr>
                <w:b/>
                <w:bCs/>
              </w:rPr>
              <w:t>4.4.1.</w:t>
            </w:r>
          </w:p>
          <w:p w:rsidR="00000000" w:rsidRPr="007F04DA" w:rsidRDefault="007F04DA" w:rsidP="007F04DA">
            <w:pPr>
              <w:rPr>
                <w:b/>
                <w:bCs/>
              </w:rPr>
            </w:pPr>
            <w:r w:rsidRPr="007F04DA">
              <w:rPr>
                <w:b/>
                <w:bCs/>
              </w:rPr>
              <w:lastRenderedPageBreak/>
              <w:t>İçme suyu Şebeke ve İletim Hattı sistemlerinin birlikte çözüldüğü içme suyu projeleri benzer iş olarak kabul edilecektir</w:t>
            </w:r>
          </w:p>
        </w:tc>
      </w:tr>
    </w:tbl>
    <w:p w:rsidR="007F04DA" w:rsidRPr="007F04DA" w:rsidRDefault="007F04DA" w:rsidP="007F04DA">
      <w:r w:rsidRPr="007F04DA">
        <w:lastRenderedPageBreak/>
        <w:br/>
      </w:r>
      <w:r w:rsidRPr="007F04DA">
        <w:rPr>
          <w:b/>
          <w:bCs/>
        </w:rPr>
        <w:t>5.</w:t>
      </w:r>
      <w:r w:rsidRPr="007F04DA">
        <w:t> Ekonomik açıdan en avantajlı teklif sadece fiyat esasına göre belirlenecektir.</w:t>
      </w:r>
      <w:r w:rsidRPr="007F04DA">
        <w:br/>
      </w:r>
      <w:r w:rsidRPr="007F04DA">
        <w:br/>
      </w:r>
      <w:r w:rsidRPr="007F04DA">
        <w:rPr>
          <w:b/>
          <w:bCs/>
        </w:rPr>
        <w:t>6.</w:t>
      </w:r>
      <w:r w:rsidRPr="007F04DA">
        <w:t> İhaleye sadece yerli istekliler katılabilecektir.</w:t>
      </w:r>
      <w:r w:rsidRPr="007F04DA">
        <w:br/>
      </w:r>
      <w:r w:rsidRPr="007F04DA">
        <w:br/>
      </w:r>
      <w:r w:rsidRPr="007F04DA">
        <w:rPr>
          <w:b/>
          <w:bCs/>
        </w:rPr>
        <w:t>7.</w:t>
      </w:r>
      <w:r w:rsidRPr="007F04DA">
        <w:t> İhale dokümanı EKAP üzerinden bedelsiz olarak görülebilir. Ancak, ihaleye teklif verecek olanların, e-imza kullanarak EKAP üzerinden ihale dokümanını indirmeleri zorunludur.</w:t>
      </w:r>
      <w:r w:rsidRPr="007F04DA">
        <w:br/>
      </w:r>
      <w:r w:rsidRPr="007F04DA">
        <w:br/>
      </w:r>
      <w:r w:rsidRPr="007F04DA">
        <w:rPr>
          <w:b/>
          <w:bCs/>
        </w:rPr>
        <w:t>8.</w:t>
      </w:r>
      <w:r w:rsidRPr="007F04DA">
        <w:t> Teklifler, EKAP üzerinden elektronik ortamda hazırlandıktan sonra, e-imza ile imzalanarak, teklife ilişkin e-anahtar ile birlikte ihale tarih ve saatine kadar EKAP üzerinden gönderilecektir.</w:t>
      </w:r>
      <w:r w:rsidRPr="007F04DA">
        <w:br/>
      </w:r>
      <w:r w:rsidRPr="007F04DA">
        <w:br/>
      </w:r>
      <w:r w:rsidRPr="007F04DA">
        <w:rPr>
          <w:b/>
          <w:bCs/>
        </w:rPr>
        <w:t>9.</w:t>
      </w:r>
      <w:r w:rsidRPr="007F04DA">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F04DA">
        <w:br/>
      </w:r>
      <w:r w:rsidRPr="007F04DA">
        <w:br/>
      </w:r>
      <w:r w:rsidRPr="007F04DA">
        <w:br/>
      </w:r>
      <w:r w:rsidRPr="007F04DA">
        <w:rPr>
          <w:b/>
          <w:bCs/>
        </w:rPr>
        <w:t>10.</w:t>
      </w:r>
      <w:r w:rsidRPr="007F04DA">
        <w:t> Bu ihalede, işin tamamı için teklif verilecektir.</w:t>
      </w:r>
      <w:r w:rsidRPr="007F04DA">
        <w:br/>
      </w:r>
      <w:r w:rsidRPr="007F04DA">
        <w:br/>
      </w:r>
      <w:r w:rsidRPr="007F04DA">
        <w:rPr>
          <w:b/>
          <w:bCs/>
        </w:rPr>
        <w:t>11.</w:t>
      </w:r>
      <w:r w:rsidRPr="007F04DA">
        <w:t> İstekliler teklif ettikleri bedelin %3’ünden az olmamak üzere kendi belirleyecekleri tutarda geçici teminat vereceklerdir.</w:t>
      </w:r>
      <w:r w:rsidRPr="007F04DA">
        <w:br/>
      </w:r>
      <w:r w:rsidRPr="007F04DA">
        <w:br/>
      </w:r>
      <w:r w:rsidRPr="007F04DA">
        <w:rPr>
          <w:b/>
          <w:bCs/>
        </w:rPr>
        <w:t>12.</w:t>
      </w:r>
      <w:r w:rsidRPr="007F04DA">
        <w:t> Bu ihalede elektronik eksiltme yapılmayacaktır.</w:t>
      </w:r>
      <w:r w:rsidRPr="007F04DA">
        <w:br/>
      </w:r>
      <w:r w:rsidRPr="007F04DA">
        <w:br/>
      </w:r>
      <w:r w:rsidRPr="007F04DA">
        <w:rPr>
          <w:b/>
          <w:bCs/>
        </w:rPr>
        <w:t>13.</w:t>
      </w:r>
      <w:r w:rsidRPr="007F04DA">
        <w:t> Verilen tekliflerin geçerlilik süresi, ihale tarihinden itibaren </w:t>
      </w:r>
      <w:r w:rsidRPr="007F04DA">
        <w:rPr>
          <w:b/>
          <w:bCs/>
        </w:rPr>
        <w:t>120 (</w:t>
      </w:r>
      <w:proofErr w:type="spellStart"/>
      <w:r w:rsidRPr="007F04DA">
        <w:rPr>
          <w:b/>
          <w:bCs/>
        </w:rPr>
        <w:t>YüzYirmi</w:t>
      </w:r>
      <w:proofErr w:type="spellEnd"/>
      <w:r w:rsidRPr="007F04DA">
        <w:rPr>
          <w:b/>
          <w:bCs/>
        </w:rPr>
        <w:t>)</w:t>
      </w:r>
      <w:r w:rsidRPr="007F04DA">
        <w:t> takvim günüdür.</w:t>
      </w:r>
      <w:r w:rsidRPr="007F04DA">
        <w:br/>
      </w:r>
      <w:r w:rsidRPr="007F04DA">
        <w:br/>
      </w:r>
      <w:r w:rsidRPr="007F04DA">
        <w:rPr>
          <w:b/>
          <w:bCs/>
        </w:rPr>
        <w:t>14.</w:t>
      </w:r>
      <w:r w:rsidRPr="007F04DA">
        <w:t>Konsorsiyum olarak ihaleye teklif verilemez.</w:t>
      </w:r>
      <w:r w:rsidRPr="007F04DA">
        <w:br/>
      </w:r>
      <w:r w:rsidRPr="007F04DA">
        <w:br/>
      </w:r>
      <w:r w:rsidRPr="007F04DA">
        <w:rPr>
          <w:b/>
          <w:bCs/>
        </w:rPr>
        <w:t>15. Diğer hususlar:</w:t>
      </w:r>
    </w:p>
    <w:p w:rsidR="007F04DA" w:rsidRPr="007F04DA" w:rsidRDefault="007F04DA" w:rsidP="007F04DA">
      <w:r w:rsidRPr="007F04DA">
        <w:t>İhalede Uygulanacak Sınır Değer Katsayısı (R) : </w:t>
      </w:r>
      <w:r w:rsidRPr="007F04DA">
        <w:rPr>
          <w:b/>
          <w:bCs/>
        </w:rPr>
        <w:t>Mühendislik Hizmetleri/0,74</w:t>
      </w:r>
      <w:r w:rsidRPr="007F04DA">
        <w:br/>
        <w:t xml:space="preserve">Aşırı düşük teklif değerlendirme </w:t>
      </w:r>
      <w:proofErr w:type="gramStart"/>
      <w:r w:rsidRPr="007F04DA">
        <w:t>yöntemi : Sınır</w:t>
      </w:r>
      <w:proofErr w:type="gramEnd"/>
      <w:r w:rsidRPr="007F04DA">
        <w:t xml:space="preserve"> değerin altında teklif sunan isteklilerin teklifleri açıklama istenilmeksizin reddedilecektir.</w:t>
      </w:r>
    </w:p>
    <w:p w:rsidR="00BB07FD" w:rsidRDefault="00BB07FD">
      <w:bookmarkStart w:id="0" w:name="_GoBack"/>
      <w:bookmarkEnd w:id="0"/>
    </w:p>
    <w:sectPr w:rsidR="00BB07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7C5"/>
    <w:rsid w:val="007F04DA"/>
    <w:rsid w:val="00AA47C5"/>
    <w:rsid w:val="00BB07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3723">
      <w:bodyDiv w:val="1"/>
      <w:marLeft w:val="0"/>
      <w:marRight w:val="0"/>
      <w:marTop w:val="0"/>
      <w:marBottom w:val="0"/>
      <w:divBdr>
        <w:top w:val="none" w:sz="0" w:space="0" w:color="auto"/>
        <w:left w:val="none" w:sz="0" w:space="0" w:color="auto"/>
        <w:bottom w:val="none" w:sz="0" w:space="0" w:color="auto"/>
        <w:right w:val="none" w:sz="0" w:space="0" w:color="auto"/>
      </w:divBdr>
      <w:divsChild>
        <w:div w:id="183328598">
          <w:marLeft w:val="0"/>
          <w:marRight w:val="0"/>
          <w:marTop w:val="0"/>
          <w:marBottom w:val="0"/>
          <w:divBdr>
            <w:top w:val="none" w:sz="0" w:space="0" w:color="auto"/>
            <w:left w:val="none" w:sz="0" w:space="0" w:color="auto"/>
            <w:bottom w:val="none" w:sz="0" w:space="0" w:color="auto"/>
            <w:right w:val="none" w:sz="0" w:space="0" w:color="auto"/>
          </w:divBdr>
        </w:div>
        <w:div w:id="83574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zeynep.ozuturk</dc:creator>
  <cp:keywords/>
  <dc:description/>
  <cp:lastModifiedBy>zeynep.ozuturk</cp:lastModifiedBy>
  <cp:revision>2</cp:revision>
  <dcterms:created xsi:type="dcterms:W3CDTF">2023-05-26T12:27:00Z</dcterms:created>
  <dcterms:modified xsi:type="dcterms:W3CDTF">2023-05-26T12:28:00Z</dcterms:modified>
</cp:coreProperties>
</file>