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2D" w:rsidRPr="00CF7011" w:rsidRDefault="005C1A2D" w:rsidP="00BE07E8">
      <w:pPr>
        <w:tabs>
          <w:tab w:val="left" w:pos="567"/>
        </w:tabs>
        <w:spacing w:before="100"/>
        <w:jc w:val="center"/>
        <w:rPr>
          <w:rFonts w:ascii="Times New Roman" w:hAnsi="Times New Roman"/>
          <w:b/>
          <w:szCs w:val="24"/>
          <w:lang w:val="tr-TR"/>
        </w:rPr>
      </w:pPr>
      <w:r w:rsidRPr="00CF7011">
        <w:rPr>
          <w:rFonts w:ascii="Times New Roman" w:hAnsi="Times New Roman"/>
          <w:b/>
          <w:szCs w:val="24"/>
          <w:lang w:val="tr-TR"/>
        </w:rPr>
        <w:t xml:space="preserve">İÇMESUYU TEMİN VE DAĞITIM SİSTEMLERİNDEKİ SU KAYIPLARI YILLIK RAPORU </w:t>
      </w:r>
    </w:p>
    <w:tbl>
      <w:tblPr>
        <w:tblpPr w:leftFromText="141" w:rightFromText="141" w:vertAnchor="page" w:horzAnchor="margin" w:tblpY="228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835"/>
        <w:gridCol w:w="1490"/>
      </w:tblGrid>
      <w:tr w:rsidR="007710C6" w:rsidRPr="00CF7011" w:rsidTr="007710C6">
        <w:trPr>
          <w:trHeight w:val="1407"/>
        </w:trPr>
        <w:tc>
          <w:tcPr>
            <w:tcW w:w="1405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Sisteme Giren Su Miktarı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217.889.896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(100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642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İzinli Tüketim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156.783.918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(71,96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Faturalandırılmış İzinli Su Tüketimi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155.921.840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(71,56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283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Faturalandırılmış Ölçülmüş Kullanım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155.921.840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(71,56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Gelir Getiren Su Miktarı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155.921.840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(71,56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</w:tr>
      <w:tr w:rsidR="007710C6" w:rsidRPr="00CF7011" w:rsidTr="007710C6">
        <w:trPr>
          <w:trHeight w:val="823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Faturalandırılmış Ölçülmemiş Kullanım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(%)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490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710C6" w:rsidRPr="00CF7011" w:rsidTr="007710C6">
        <w:trPr>
          <w:trHeight w:val="1306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Faturalandırılmamış İzinli Su Tüketimi</w:t>
            </w:r>
          </w:p>
          <w:p w:rsidR="007710C6" w:rsidRPr="00CF7011" w:rsidRDefault="006F0C03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D47FD7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862.078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301284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</w:t>
            </w:r>
            <w:r w:rsidR="006F0C03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0,40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Faturalandırılmamış Ölçülmüş Kullanım </w:t>
            </w:r>
            <w:proofErr w:type="gramStart"/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(</w:t>
            </w:r>
            <w:proofErr w:type="gramEnd"/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İZSU Tüketimleri, Tanker kullanımı: 187.007</w:t>
            </w:r>
            <w:r w:rsidRPr="00CF7011">
              <w:rPr>
                <w:rFonts w:ascii="Times New Roman" w:hAnsi="Times New Roman"/>
                <w:sz w:val="22"/>
                <w:szCs w:val="24"/>
                <w:shd w:val="clear" w:color="auto" w:fill="FFFFFF"/>
                <w:lang w:val="tr-TR"/>
              </w:rPr>
              <w:t>m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shd w:val="clear" w:color="auto" w:fill="FFFFFF"/>
                <w:vertAlign w:val="superscript"/>
                <w:lang w:val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shd w:val="clear" w:color="auto" w:fill="FFFFFF"/>
                <w:vertAlign w:val="superscript"/>
                <w:lang w:val="tr-TR"/>
              </w:rPr>
              <w:t xml:space="preserve"> 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shd w:val="clear" w:color="auto" w:fill="FFFFFF"/>
                <w:lang w:val="tr-TR"/>
              </w:rPr>
              <w:t>+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shd w:val="clear" w:color="auto" w:fill="FFFFFF"/>
                <w:lang w:val="tr-TR"/>
              </w:rPr>
              <w:t>37.376m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shd w:val="clear" w:color="auto" w:fill="FFFFFF"/>
                <w:vertAlign w:val="superscript"/>
                <w:lang w:val="tr-TR"/>
              </w:rPr>
              <w:t>3</w:t>
            </w:r>
            <w:r w:rsidRPr="00CF7011">
              <w:rPr>
                <w:rFonts w:ascii="Times New Roman" w:hAnsi="Times New Roman"/>
                <w:sz w:val="22"/>
                <w:szCs w:val="24"/>
                <w:shd w:val="clear" w:color="auto" w:fill="FFFFFF"/>
                <w:lang w:val="tr-TR"/>
              </w:rPr>
              <w:t>+ 433.082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shd w:val="clear" w:color="auto" w:fill="FFFFFF"/>
                <w:lang w:val="tr-TR"/>
              </w:rPr>
              <w:t>m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shd w:val="clear" w:color="auto" w:fill="FFFFFF"/>
                <w:vertAlign w:val="superscript"/>
                <w:lang w:val="tr-TR"/>
              </w:rPr>
              <w:t>3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İbadethanelerin Su Tüketimi: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 m</w:t>
            </w:r>
            <w:r w:rsidRPr="00CF7011">
              <w:rPr>
                <w:rFonts w:ascii="Times New Roman" w:hAnsi="Times New Roman"/>
                <w:bCs/>
                <w:sz w:val="22"/>
                <w:szCs w:val="24"/>
                <w:vertAlign w:val="superscript"/>
                <w:lang w:val="tr-TR"/>
              </w:rPr>
              <w:t>3</w:t>
            </w:r>
            <w:proofErr w:type="gramStart"/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)</w:t>
            </w:r>
            <w:proofErr w:type="gramEnd"/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657.465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(0,30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Gelir Getirmeyen Su Miktarı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61.968.056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  <w:r w:rsidRPr="00CF7011" w:rsidDel="00821953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 xml:space="preserve"> 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(28,44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710C6" w:rsidRPr="00CF7011" w:rsidTr="007710C6">
        <w:trPr>
          <w:trHeight w:val="1160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bottom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3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Faturalandırılmamış Ölçülmemiş Kullanım (Arıza nedeniyle tahliye)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204.613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(0,1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710C6" w:rsidRPr="00CF7011" w:rsidTr="007710C6">
        <w:trPr>
          <w:trHeight w:val="797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Su Kayıpları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61.105.978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shd w:val="clear" w:color="auto" w:fill="FFFFFF"/>
                <w:lang w:val="tr-TR" w:eastAsia="tr-TR"/>
              </w:rPr>
              <w:t>28,04(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shd w:val="clear" w:color="auto" w:fill="FFFFFF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İdari Kayıplar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3.288.470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(1,51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283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İzinsiz Tüketim</w:t>
            </w:r>
          </w:p>
          <w:p w:rsidR="007710C6" w:rsidRPr="00301284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301284">
              <w:rPr>
                <w:rFonts w:ascii="Times New Roman" w:hAnsi="Times New Roman"/>
                <w:b/>
                <w:szCs w:val="24"/>
                <w:lang w:val="tr-TR"/>
              </w:rPr>
              <w:t>105.796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(0,05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710C6" w:rsidRPr="00CF7011" w:rsidTr="007710C6">
        <w:trPr>
          <w:trHeight w:val="1384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**Sayaçlardaki Ölçüm Hataları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3.182.674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(1,46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710C6" w:rsidRPr="00CF7011" w:rsidTr="007710C6">
        <w:trPr>
          <w:trHeight w:val="1475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Fiziki Kayıplar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57.817.508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 xml:space="preserve"> 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(26,53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Temin ve Dağıtım Hatları ile Servis Bağlantılarında Oluşan Kayıp-Kaçaklar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57.014.508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(26,16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710C6" w:rsidRPr="00CF7011" w:rsidTr="007710C6">
        <w:trPr>
          <w:trHeight w:val="853"/>
        </w:trPr>
        <w:tc>
          <w:tcPr>
            <w:tcW w:w="140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bottom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3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4"/>
                <w:lang w:val="tr-TR"/>
              </w:rPr>
              <w:t>*Depolarda Meydana Gelen Kaçak ve Taşmalar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szCs w:val="24"/>
                <w:lang w:val="tr-TR"/>
              </w:rPr>
              <w:t>803.000</w:t>
            </w:r>
          </w:p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/yıl</w:t>
            </w:r>
          </w:p>
          <w:p w:rsidR="007710C6" w:rsidRPr="00CF7011" w:rsidRDefault="00301284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 xml:space="preserve">(0,37 </w:t>
            </w:r>
            <w:r w:rsidR="007710C6" w:rsidRPr="00CF7011">
              <w:rPr>
                <w:rFonts w:ascii="Times New Roman" w:hAnsi="Times New Roman"/>
                <w:b/>
                <w:bCs/>
                <w:sz w:val="22"/>
                <w:szCs w:val="24"/>
                <w:lang w:val="tr-TR" w:eastAsia="tr-TR"/>
              </w:rPr>
              <w:t>%)</w:t>
            </w:r>
          </w:p>
        </w:tc>
        <w:tc>
          <w:tcPr>
            <w:tcW w:w="1490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710C6" w:rsidRPr="00CF7011" w:rsidRDefault="007710C6" w:rsidP="007710C6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</w:tbl>
    <w:p w:rsidR="007710C6" w:rsidRPr="00CF7011" w:rsidRDefault="007710C6" w:rsidP="007710C6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sz w:val="18"/>
          <w:szCs w:val="18"/>
        </w:rPr>
      </w:pPr>
      <w:r w:rsidRPr="00CF7011">
        <w:rPr>
          <w:b/>
          <w:sz w:val="24"/>
          <w:szCs w:val="24"/>
        </w:rPr>
        <w:t>STANDART SU DENGESİ FORMU:  ( 11 MERKEZ İLÇE)</w:t>
      </w:r>
    </w:p>
    <w:p w:rsidR="007710C6" w:rsidRPr="00CF7011" w:rsidRDefault="007710C6" w:rsidP="007710C6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rPr>
          <w:sz w:val="18"/>
          <w:szCs w:val="18"/>
        </w:rPr>
      </w:pPr>
      <w:r w:rsidRPr="00CF7011">
        <w:rPr>
          <w:sz w:val="18"/>
          <w:szCs w:val="18"/>
        </w:rPr>
        <w:t xml:space="preserve">*İller Banası depo kabul kriterleri </w:t>
      </w:r>
      <w:proofErr w:type="gramStart"/>
      <w:r w:rsidRPr="00CF7011">
        <w:rPr>
          <w:sz w:val="18"/>
          <w:szCs w:val="18"/>
        </w:rPr>
        <w:t>baz</w:t>
      </w:r>
      <w:proofErr w:type="gramEnd"/>
      <w:r w:rsidRPr="00CF7011">
        <w:rPr>
          <w:sz w:val="18"/>
          <w:szCs w:val="18"/>
        </w:rPr>
        <w:t xml:space="preserve"> alınarak tahmini olarak hesaplanmıştır.</w:t>
      </w:r>
    </w:p>
    <w:p w:rsidR="007710C6" w:rsidRPr="00CF7011" w:rsidRDefault="007710C6" w:rsidP="007710C6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rPr>
          <w:sz w:val="18"/>
          <w:szCs w:val="18"/>
        </w:rPr>
      </w:pPr>
      <w:r w:rsidRPr="00CF7011">
        <w:rPr>
          <w:sz w:val="18"/>
          <w:szCs w:val="18"/>
        </w:rPr>
        <w:t>**Ölçü ve Ölçü aletleri Muayene Yönetmeliğinden baz alınarak tahmini olarak hesaplanmıştır.</w:t>
      </w:r>
    </w:p>
    <w:p w:rsidR="005C1A2D" w:rsidRPr="00CF7011" w:rsidRDefault="005C1A2D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(ALİAĞA)</w:t>
      </w:r>
    </w:p>
    <w:tbl>
      <w:tblPr>
        <w:tblW w:w="9000" w:type="dxa"/>
        <w:jc w:val="center"/>
        <w:tblInd w:w="-810" w:type="dxa"/>
        <w:tblBorders>
          <w:top w:val="double" w:sz="12" w:space="0" w:color="00000A"/>
          <w:left w:val="double" w:sz="12" w:space="0" w:color="00000A"/>
          <w:bottom w:val="double" w:sz="12" w:space="0" w:color="00000A"/>
          <w:right w:val="double" w:sz="12" w:space="0" w:color="00000A"/>
          <w:insideH w:val="double" w:sz="12" w:space="0" w:color="00000A"/>
          <w:insideV w:val="double" w:sz="12" w:space="0" w:color="00000A"/>
        </w:tblBorders>
        <w:tblCellMar>
          <w:left w:w="-45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641"/>
        <w:gridCol w:w="1985"/>
        <w:gridCol w:w="2409"/>
        <w:gridCol w:w="1561"/>
      </w:tblGrid>
      <w:tr w:rsidR="005C1A2D" w:rsidRPr="00CF7011" w:rsidTr="00BE07E8">
        <w:trPr>
          <w:trHeight w:val="1407"/>
          <w:jc w:val="center"/>
        </w:trPr>
        <w:tc>
          <w:tcPr>
            <w:tcW w:w="140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(1)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Sisteme Giren Su Miktarı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4.836.192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(100%)</w:t>
            </w:r>
          </w:p>
        </w:tc>
        <w:tc>
          <w:tcPr>
            <w:tcW w:w="164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İzinli Tüketim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szCs w:val="22"/>
                <w:lang w:val="tr-TR" w:eastAsia="tr-TR"/>
              </w:rPr>
              <w:t>3.769.989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2F122B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78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(4) Faturalandırılmış İzinli Su Tüketimi</w:t>
            </w:r>
          </w:p>
          <w:p w:rsidR="005C1A2D" w:rsidRPr="00CF7011" w:rsidRDefault="007D5D3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3.711.147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301284" w:rsidP="007710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7D5D3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76,7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Faturalandırılmış Ölçülmüş Kullanım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3.688.037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301284" w:rsidP="007710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76,3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Gelir Getiren Su Miktarı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3.711.147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301284" w:rsidP="007710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76,7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</w:tr>
      <w:tr w:rsidR="005C1A2D" w:rsidRPr="00CF7011" w:rsidTr="00BE07E8">
        <w:trPr>
          <w:trHeight w:val="1077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985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Ölçülmemiş Kullanım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23.110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301284" w:rsidP="007710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0,5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5C1A2D" w:rsidRPr="00CF7011" w:rsidTr="00BE07E8">
        <w:trPr>
          <w:trHeight w:val="1306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İzinli Su Tüketimi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58.842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1,2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Ölçülmüş Kullanım</w:t>
            </w:r>
          </w:p>
          <w:p w:rsidR="005C1A2D" w:rsidRPr="00301284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01284">
              <w:rPr>
                <w:rFonts w:ascii="Times New Roman" w:hAnsi="Times New Roman"/>
                <w:b/>
                <w:szCs w:val="22"/>
              </w:rPr>
              <w:t>15.987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2F122B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0,9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Gelir Getirmeyen Su Miktarı</w:t>
            </w:r>
          </w:p>
          <w:p w:rsidR="005C1A2D" w:rsidRPr="00CF7011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1.125.045</w:t>
            </w:r>
          </w:p>
          <w:p w:rsidR="002F122B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/yıl </w:t>
            </w:r>
          </w:p>
          <w:p w:rsidR="005C1A2D" w:rsidRPr="00CF7011" w:rsidRDefault="00C4552C" w:rsidP="00BE07E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23,3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(%)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5C1A2D" w:rsidRPr="00CF7011" w:rsidTr="00BE07E8">
        <w:trPr>
          <w:trHeight w:val="999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Ölçülmemiş Kullanım</w:t>
            </w:r>
          </w:p>
          <w:p w:rsidR="005C1A2D" w:rsidRPr="00301284" w:rsidRDefault="006F0C03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01284">
              <w:rPr>
                <w:rFonts w:ascii="Times New Roman" w:hAnsi="Times New Roman"/>
                <w:b/>
                <w:szCs w:val="22"/>
              </w:rPr>
              <w:t>42.855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6F0C0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0,9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5C1A2D" w:rsidRPr="00CF7011" w:rsidTr="00BE07E8">
        <w:trPr>
          <w:trHeight w:val="797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Su Kayıpları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1.066.203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22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(14)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İdari Kayıplar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6.612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2F122B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0,1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(12) İzinsiz Tüketim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6.612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0,1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5C1A2D" w:rsidRPr="00CF7011" w:rsidTr="00BE07E8">
        <w:trPr>
          <w:trHeight w:val="1328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985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(13) Sayaçlardaki Ölçüm Hataları</w:t>
            </w:r>
          </w:p>
          <w:p w:rsidR="005C1A2D" w:rsidRPr="00301284" w:rsidRDefault="005C1A2D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0128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0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(0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5C1A2D" w:rsidRPr="00CF7011" w:rsidTr="00BE07E8">
        <w:trPr>
          <w:trHeight w:val="1475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Fiziki Kayıplar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1.059.591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21,9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Temin ve Dağıtım Hatları ile Servis Bağlantılarında Oluşan Kayıp-Kaçaklar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1.059.591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5C1A2D" w:rsidP="007710C6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21,9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5C1A2D" w:rsidRPr="00CF7011" w:rsidTr="00BE07E8">
        <w:trPr>
          <w:trHeight w:val="2593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Depolarda Meydana Gelen Kaçak ve Taşmalar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5C1A2D" w:rsidRPr="00CF7011" w:rsidRDefault="002F122B" w:rsidP="007710C6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</w:t>
            </w:r>
            <w:r w:rsidR="005C1A2D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</w:tbl>
    <w:p w:rsidR="0014635E" w:rsidRDefault="0014635E" w:rsidP="00BE07E8">
      <w:pPr>
        <w:rPr>
          <w:rFonts w:ascii="Times New Roman" w:hAnsi="Times New Roman"/>
        </w:rPr>
      </w:pPr>
    </w:p>
    <w:p w:rsidR="00391F15" w:rsidRPr="00CF7011" w:rsidRDefault="00391F15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(BAYINDIR İLÇESİ )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5C1A2D" w:rsidRPr="00CF7011" w:rsidTr="005C1A2D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hAnsi="Times New Roman"/>
                <w:kern w:val="1"/>
                <w:szCs w:val="24"/>
                <w:lang w:val="tr-TR" w:bidi="hi-IN"/>
              </w:rPr>
              <w:t xml:space="preserve">  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Sisteme Giren Su Miktarı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810.254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100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İzinli Tüketim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731.118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90,23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İzinli Su Tüketimi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692.050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85,41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Ölçülmüş Kullanım</w:t>
            </w:r>
          </w:p>
          <w:p w:rsidR="008A4343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Cs w:val="24"/>
                <w:lang w:val="tr-TR" w:bidi="hi-IN"/>
              </w:rPr>
              <w:t>682.746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84,26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Getiren Su Miktarı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692.050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85,41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</w:tr>
      <w:tr w:rsidR="005C1A2D" w:rsidRPr="00CF7011" w:rsidTr="005C1A2D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Ölçülmemiş Kullanım</w:t>
            </w:r>
          </w:p>
          <w:p w:rsidR="008A4343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9.304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0,90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5C1A2D" w:rsidRPr="00CF7011" w:rsidTr="005C1A2D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İzinli Su Tüketimi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39.068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4,82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Ölçülmüş Kullanım (İbadethanelerin Su Tüketimi: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lang w:val="tr-TR" w:bidi="hi-IN"/>
              </w:rPr>
              <w:t xml:space="preserve"> m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vertAlign w:val="superscript"/>
                <w:lang w:val="tr-TR" w:bidi="hi-IN"/>
              </w:rPr>
              <w:t>3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)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68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0,008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Getirmeyen Su Miktarı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118.204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/yıl 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14,58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5C1A2D" w:rsidRPr="00CF7011" w:rsidTr="005C1A2D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Ölçülmemiş Kullanım (Su arıza nedeniyle tahliye)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39.000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4,81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5C1A2D" w:rsidRPr="00CF7011" w:rsidTr="005C1A2D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Su Kayıpları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79.136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9.77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İdari Kayıplar</w:t>
            </w:r>
          </w:p>
          <w:p w:rsidR="005C1A2D" w:rsidRPr="00CF7011" w:rsidRDefault="000A6FD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D47FD7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3854</w:t>
            </w:r>
            <w:r w:rsidR="005C1A2D" w:rsidRPr="00D47FD7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m</w:t>
            </w:r>
            <w:r w:rsidR="005C1A2D" w:rsidRPr="00D47FD7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0A6FDC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0,47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İzinsiz Tüketim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3.854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0,47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5C1A2D" w:rsidRPr="00CF7011" w:rsidTr="005C1A2D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Sayaçlardaki Ölçüm Hataları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5C1A2D" w:rsidRPr="00CF7011" w:rsidTr="005C1A2D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Fiziki Kayıplar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75.282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9,29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Temin ve Dağıtım Hatları ile Servis Bağlantılarında Oluşan Kayıp-Kaçaklar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68.732 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8,48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5C1A2D" w:rsidRPr="00CF7011" w:rsidTr="005C1A2D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Depolarda Meydana Gelen Kaçak ve Taşmalar</w:t>
            </w:r>
          </w:p>
          <w:p w:rsidR="005C1A2D" w:rsidRPr="00CF7011" w:rsidRDefault="002A0D6F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6.550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5C1A2D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5C1A2D" w:rsidRPr="00CF7011" w:rsidRDefault="005C1A2D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2A0D6F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0,80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</w:tbl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rPr>
          <w:rFonts w:ascii="Times New Roman" w:hAnsi="Times New Roman"/>
        </w:rPr>
      </w:pPr>
    </w:p>
    <w:p w:rsidR="005C1A2D" w:rsidRPr="00CF7011" w:rsidRDefault="005C1A2D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(BERGAMA İLÇESİ )</w:t>
      </w:r>
    </w:p>
    <w:tbl>
      <w:tblPr>
        <w:tblW w:w="9524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813"/>
        <w:gridCol w:w="1396"/>
      </w:tblGrid>
      <w:tr w:rsidR="005C1A2D" w:rsidRPr="00CF7011" w:rsidTr="005C1A2D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Sisteme Giren Su Miktarı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6.198.182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İzinli Tüketim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3.224.122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B870ED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52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İzinli Su Tüketimi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3.222.755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15520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52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81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Ölçülmüş Kullanım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szCs w:val="24"/>
                <w:lang w:val="tr-TR"/>
              </w:rPr>
              <w:t>3.199.377</w:t>
            </w:r>
            <w:r w:rsidR="005C1A2D" w:rsidRPr="00CF7011">
              <w:rPr>
                <w:rFonts w:ascii="Times New Roman" w:hAnsi="Times New Roman"/>
                <w:b/>
                <w:szCs w:val="24"/>
                <w:lang w:val="tr-TR"/>
              </w:rPr>
              <w:t xml:space="preserve">       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BE07E8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51,6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9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Gelir Getiren Su Miktarı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3.222.755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155207" w:rsidP="008A4343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52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</w:tr>
      <w:tr w:rsidR="005C1A2D" w:rsidRPr="00CF7011" w:rsidTr="005C1A2D">
        <w:trPr>
          <w:cantSplit/>
          <w:trHeight w:val="107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Ölçülmemiş Kullanım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23.378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0,4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%)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C1A2D" w:rsidRPr="00CF7011" w:rsidTr="005C1A2D">
        <w:trPr>
          <w:cantSplit/>
          <w:trHeight w:val="2801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İzinli Su Tüketimi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1.367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B870ED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Ölçülmüş Kullanım (İbadethanelerin Su Tüketimi:</w:t>
            </w:r>
            <w:r w:rsidRPr="00CF7011">
              <w:rPr>
                <w:rFonts w:ascii="Times New Roman" w:hAnsi="Times New Roman"/>
                <w:bCs/>
                <w:szCs w:val="24"/>
                <w:lang w:val="tr-TR"/>
              </w:rPr>
              <w:t xml:space="preserve"> m</w:t>
            </w:r>
            <w:r w:rsidRPr="00CF7011">
              <w:rPr>
                <w:rFonts w:ascii="Times New Roman" w:hAnsi="Times New Roman"/>
                <w:bCs/>
                <w:szCs w:val="24"/>
                <w:vertAlign w:val="superscript"/>
                <w:lang w:val="tr-TR"/>
              </w:rPr>
              <w:t>3</w:t>
            </w:r>
            <w:r w:rsidRPr="00CF7011">
              <w:rPr>
                <w:rFonts w:ascii="Times New Roman" w:hAnsi="Times New Roman"/>
                <w:szCs w:val="24"/>
                <w:lang w:val="tr-TR"/>
              </w:rPr>
              <w:t>)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1.367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(0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9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Gelir Getirmeyen Su Miktarı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2.975.427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/yıl </w:t>
            </w:r>
          </w:p>
          <w:p w:rsidR="005C1A2D" w:rsidRPr="00CF7011" w:rsidRDefault="00155207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48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C1A2D" w:rsidRPr="00CF7011" w:rsidTr="005C1A2D">
        <w:trPr>
          <w:cantSplit/>
          <w:trHeight w:val="999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Ölçülmemiş Kullanım (Arıza nedeniyle tahliye)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C1A2D" w:rsidRPr="00CF7011" w:rsidTr="005C1A2D">
        <w:trPr>
          <w:cantSplit/>
          <w:trHeight w:val="79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Su Kayıpları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2.974.060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B870ED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48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İdari Kayıplar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26.865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(0.5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81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İzinsiz Tüketim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3.487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(0.1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C1A2D" w:rsidRPr="00CF7011" w:rsidTr="005C1A2D">
        <w:trPr>
          <w:cantSplit/>
          <w:trHeight w:val="1074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Sayaçlardaki Ölçüm Hataları</w:t>
            </w:r>
          </w:p>
          <w:p w:rsidR="005C1A2D" w:rsidRPr="00CF7011" w:rsidRDefault="002A0D6F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23.378 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="005C1A2D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A0D6F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0,4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C1A2D" w:rsidRPr="00CF7011" w:rsidTr="005C1A2D">
        <w:trPr>
          <w:cantSplit/>
          <w:trHeight w:val="1475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Fiziki Kayıplar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2.947.195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B870ED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47,5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Temin ve Dağıtım Hatları ile Servis Bağlantılarında Oluşan Kayıp-Kaçaklar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2.915.920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B870ED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47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C1A2D" w:rsidRPr="00CF7011" w:rsidTr="005C1A2D">
        <w:trPr>
          <w:cantSplit/>
          <w:trHeight w:val="1643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Depolarda Meydana Gelen Kaçak ve Taşmalar</w:t>
            </w:r>
          </w:p>
          <w:p w:rsidR="005C1A2D" w:rsidRPr="00CF7011" w:rsidRDefault="00B870E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31.275</w:t>
            </w:r>
          </w:p>
          <w:p w:rsidR="005C1A2D" w:rsidRPr="00CF7011" w:rsidRDefault="005C1A2D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5C1A2D" w:rsidRPr="00CF7011" w:rsidRDefault="005C1A2D" w:rsidP="00B870ED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B870ED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0.5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) (%)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C1A2D" w:rsidRPr="00CF7011" w:rsidRDefault="005C1A2D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</w:tbl>
    <w:p w:rsidR="00155207" w:rsidRPr="00CF7011" w:rsidRDefault="00155207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(BEYDAĞ İLÇESİ )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155207" w:rsidRPr="00CF7011" w:rsidTr="00155207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hAnsi="Times New Roman"/>
                <w:kern w:val="1"/>
                <w:szCs w:val="24"/>
                <w:lang w:val="tr-TR" w:bidi="hi-IN"/>
              </w:rPr>
              <w:t xml:space="preserve">  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Sisteme Giren Su Miktarı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537.840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İzinli Tüketim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329.181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61,20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İzinli Su Tüketimi</w:t>
            </w:r>
          </w:p>
          <w:p w:rsidR="00155207" w:rsidRPr="00CF7011" w:rsidRDefault="00B870ED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284.788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70ED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52,95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Ölçülmüş Kullanım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  <w:t xml:space="preserve">      </w:t>
            </w:r>
            <w:r w:rsidR="00B870ED"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  <w:t>284.051</w:t>
            </w:r>
            <w:r w:rsidRPr="00CF7011"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  <w:t xml:space="preserve">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52,81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Getiren Su Miktarı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284.788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52.95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</w:tr>
      <w:tr w:rsidR="00155207" w:rsidRPr="00CF7011" w:rsidTr="00155207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Ölçülmemiş Kullanım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737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0,13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İzinli Su Tüketimi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44.393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8,25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Ölçülmüş Kullanım (İbadethanelerin Su Tüketimi: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lang w:val="tr-TR" w:bidi="hi-IN"/>
              </w:rPr>
              <w:t xml:space="preserve"> m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vertAlign w:val="superscript"/>
                <w:lang w:val="tr-TR" w:bidi="hi-IN"/>
              </w:rPr>
              <w:t>3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)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4.393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0,81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Getirmeyen Su Miktarı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253.052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/yıl 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47,04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(%)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Ölçülmemiş Kullanım (Su arıza nedeniyle tahliye)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40.000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7,43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391F15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Su Kayıpları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208.659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38,79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İdari Kayıplar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124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0,02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İzinsiz Tüketim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124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0,02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Sayaçlardaki Ölçüm Hataları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391F15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Fiziki Kayıplar</w:t>
            </w:r>
          </w:p>
          <w:p w:rsidR="00155207" w:rsidRPr="00CF7011" w:rsidRDefault="00D95E34" w:rsidP="00391F15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208.535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391F15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38,77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Temin ve Dağıtım Hatları ile Servis Bağlantılarında Oluşan Kayıp-Kaçaklar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208.535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(38,77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Depolarda Meydana Gelen Kaçak ve Taşmalar</w:t>
            </w:r>
          </w:p>
          <w:p w:rsidR="00155207" w:rsidRPr="00CF7011" w:rsidRDefault="00D95E3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D95E3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</w:tbl>
    <w:p w:rsidR="005C1A2D" w:rsidRPr="00CF7011" w:rsidRDefault="005C1A2D" w:rsidP="00BE07E8">
      <w:pPr>
        <w:rPr>
          <w:rFonts w:ascii="Times New Roman" w:hAnsi="Times New Roman"/>
        </w:rPr>
      </w:pPr>
    </w:p>
    <w:p w:rsidR="00155207" w:rsidRPr="00CF7011" w:rsidRDefault="00155207" w:rsidP="00BE07E8">
      <w:pPr>
        <w:rPr>
          <w:rFonts w:ascii="Times New Roman" w:hAnsi="Times New Roman"/>
        </w:rPr>
      </w:pPr>
    </w:p>
    <w:p w:rsidR="00155207" w:rsidRPr="00CF7011" w:rsidRDefault="00155207" w:rsidP="00BE07E8">
      <w:pPr>
        <w:rPr>
          <w:rFonts w:ascii="Times New Roman" w:hAnsi="Times New Roman"/>
        </w:rPr>
      </w:pPr>
    </w:p>
    <w:p w:rsidR="00155207" w:rsidRPr="00CF7011" w:rsidRDefault="00155207" w:rsidP="00BE07E8">
      <w:pPr>
        <w:rPr>
          <w:rFonts w:ascii="Times New Roman" w:hAnsi="Times New Roman"/>
        </w:rPr>
      </w:pPr>
    </w:p>
    <w:p w:rsidR="00155207" w:rsidRPr="00CF7011" w:rsidRDefault="00155207" w:rsidP="00BE07E8">
      <w:pPr>
        <w:rPr>
          <w:rFonts w:ascii="Times New Roman" w:hAnsi="Times New Roman"/>
        </w:rPr>
      </w:pPr>
    </w:p>
    <w:p w:rsidR="00155207" w:rsidRPr="00CF7011" w:rsidRDefault="00155207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(ÇEŞME İLÇESİ )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155207" w:rsidRPr="00CF7011" w:rsidTr="00155207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hAnsi="Times New Roman"/>
                <w:kern w:val="1"/>
                <w:szCs w:val="24"/>
                <w:lang w:val="tr-TR" w:bidi="hi-IN"/>
              </w:rPr>
              <w:t xml:space="preserve">  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Sisteme Giren Su Miktarı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9.008.814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100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İzinli Tüketim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6.515.654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72,3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İzinli Su Tüketimi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6.442.867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71,5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Ölçülmüş Kullanım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  <w:t xml:space="preserve">      </w:t>
            </w:r>
            <w:r w:rsidR="00B817D4"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  <w:t>6.315.452</w:t>
            </w:r>
            <w:r w:rsidRPr="00CF7011"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  <w:t xml:space="preserve">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70,1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Getiren Su Miktarı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6.442.867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71,5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</w:tr>
      <w:tr w:rsidR="00155207" w:rsidRPr="00CF7011" w:rsidTr="00155207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Ölçülmemiş Kullanım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127.415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İzinli Su Tüketimi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72.787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0,8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 xml:space="preserve">Faturalandırılmamış Ölçülmüş Kullanım 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9.633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Getirmeyen Su Miktarı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2.565.947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/yıl 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28,5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 xml:space="preserve">Faturalandırılmamış Ölçülmemiş Kullanım 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63.154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Su Kayıpları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2.493.160</w:t>
            </w:r>
          </w:p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27.7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İdari Kayıplar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214.930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2,4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İzinsiz Tüketim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21.644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Sayaçlardaki Ölçüm Hataları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193.286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2,1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Fiziki Kayıplar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2.278.230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25,3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Temin ve Dağıtım Hatları ile Servis Bağlantılarında Oluşan Kayıp-Kaçaklar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2.260.213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25,1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155207" w:rsidRPr="00CF7011" w:rsidTr="00155207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Depolarda Meydana Gelen Kaçak ve Taşmalar</w:t>
            </w:r>
          </w:p>
          <w:p w:rsidR="00155207" w:rsidRPr="00CF7011" w:rsidRDefault="00B817D4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18.017 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15520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155207" w:rsidRPr="00CF7011" w:rsidRDefault="00155207" w:rsidP="008A434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817D4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55207" w:rsidRPr="00CF7011" w:rsidRDefault="0015520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</w:tbl>
    <w:p w:rsidR="00155207" w:rsidRPr="00CF7011" w:rsidRDefault="0015520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8A4343" w:rsidRPr="00CF7011" w:rsidRDefault="008A4343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(DİKİLİ İLÇESİ )</w:t>
      </w:r>
    </w:p>
    <w:tbl>
      <w:tblPr>
        <w:tblW w:w="9673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940"/>
        <w:gridCol w:w="1418"/>
      </w:tblGrid>
      <w:tr w:rsidR="00756C27" w:rsidRPr="00CF7011" w:rsidTr="00CF7011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Sisteme Giren Su Miktarı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2.345.825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İzinli Tüketim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1.573.392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67,1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İzinli Su Tüketimi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1.573.309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67,1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9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Ölçülmüş Kullanım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szCs w:val="24"/>
                <w:lang w:val="tr-TR"/>
              </w:rPr>
              <w:t>1.573.879</w:t>
            </w:r>
            <w:r w:rsidR="00756C27" w:rsidRPr="00CF7011">
              <w:rPr>
                <w:rFonts w:ascii="Times New Roman" w:hAnsi="Times New Roman"/>
                <w:b/>
                <w:szCs w:val="24"/>
                <w:lang w:val="tr-TR"/>
              </w:rPr>
              <w:t xml:space="preserve">      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66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Gelir Getiren Su Miktarı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1.573.309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67,1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</w:tr>
      <w:tr w:rsidR="00756C27" w:rsidRPr="00CF7011" w:rsidTr="00CF7011">
        <w:trPr>
          <w:cantSplit/>
          <w:trHeight w:val="107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Ölçülmemiş Kullanım</w:t>
            </w:r>
          </w:p>
          <w:p w:rsidR="00CF7011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25.430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1,1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56C27" w:rsidRPr="00CF7011" w:rsidTr="00CF7011">
        <w:trPr>
          <w:cantSplit/>
          <w:trHeight w:val="2379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İzinli Su Tüketimi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83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Ölçülmüş Kullanım (İbadethanelerin Su Tüketimi:</w:t>
            </w:r>
            <w:r w:rsidRPr="00CF7011">
              <w:rPr>
                <w:rFonts w:ascii="Times New Roman" w:hAnsi="Times New Roman"/>
                <w:bCs/>
                <w:szCs w:val="24"/>
                <w:lang w:val="tr-TR"/>
              </w:rPr>
              <w:t xml:space="preserve"> m</w:t>
            </w:r>
            <w:r w:rsidRPr="00CF7011">
              <w:rPr>
                <w:rFonts w:ascii="Times New Roman" w:hAnsi="Times New Roman"/>
                <w:bCs/>
                <w:szCs w:val="24"/>
                <w:vertAlign w:val="superscript"/>
                <w:lang w:val="tr-TR"/>
              </w:rPr>
              <w:t>3</w:t>
            </w:r>
            <w:r w:rsidRPr="00CF7011">
              <w:rPr>
                <w:rFonts w:ascii="Times New Roman" w:hAnsi="Times New Roman"/>
                <w:szCs w:val="24"/>
                <w:lang w:val="tr-TR"/>
              </w:rPr>
              <w:t>)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83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Gelir Getirmeyen Su Miktarı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772.516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/yıl 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32,9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56C27" w:rsidRPr="00CF7011" w:rsidTr="00CF7011">
        <w:trPr>
          <w:cantSplit/>
          <w:trHeight w:val="999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Ölçülmemiş Kullanım (Arıza nedeniyle tahliye)</w:t>
            </w:r>
          </w:p>
          <w:p w:rsidR="00CF7011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56C27" w:rsidRPr="00CF7011" w:rsidTr="00CF7011">
        <w:trPr>
          <w:cantSplit/>
          <w:trHeight w:val="79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Su Kayıpları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772.433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32,9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İdari Kayıplar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27.036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1,2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9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İzinsiz Tüketim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1.606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0,1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56C27" w:rsidRPr="00CF7011" w:rsidTr="00CF7011">
        <w:trPr>
          <w:cantSplit/>
          <w:trHeight w:val="1328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Sayaçlardaki Ölçüm Hataları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25.430</w:t>
            </w:r>
            <w:r w:rsidR="00756C27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="00756C27"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="00756C27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1,1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56C27" w:rsidRPr="00CF7011" w:rsidTr="00CF7011">
        <w:trPr>
          <w:cantSplit/>
          <w:trHeight w:val="1475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Fiziki Kayıplar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745,397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31,7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Temin ve Dağıtım Hatları ile Servis Bağlantılarında Oluşan Kayıp-Kaçaklar</w:t>
            </w:r>
          </w:p>
          <w:p w:rsidR="00756C27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710.397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30,3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756C27" w:rsidRPr="00CF7011" w:rsidTr="00CF7011">
        <w:trPr>
          <w:cantSplit/>
          <w:trHeight w:val="1643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Depolarda Meydana Gelen Kaçak ve Taşmalar</w:t>
            </w:r>
          </w:p>
          <w:p w:rsidR="008A4343" w:rsidRPr="00CF7011" w:rsidRDefault="002823D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35.000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756C27" w:rsidRPr="00CF7011" w:rsidRDefault="00756C27" w:rsidP="008A4343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1,4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) (%)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C27" w:rsidRPr="00CF7011" w:rsidRDefault="00756C27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</w:tbl>
    <w:p w:rsidR="00CF7011" w:rsidRPr="00CF7011" w:rsidRDefault="00CF7011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756C27" w:rsidRPr="00CF7011" w:rsidRDefault="00756C27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(FOÇA İLÇESİ )</w:t>
      </w:r>
    </w:p>
    <w:tbl>
      <w:tblPr>
        <w:tblW w:w="9124" w:type="dxa"/>
        <w:tblInd w:w="-75" w:type="dxa"/>
        <w:tblBorders>
          <w:top w:val="double" w:sz="12" w:space="0" w:color="00000A"/>
          <w:left w:val="double" w:sz="12" w:space="0" w:color="00000A"/>
          <w:bottom w:val="double" w:sz="12" w:space="0" w:color="00000A"/>
          <w:right w:val="double" w:sz="12" w:space="0" w:color="00000A"/>
          <w:insideH w:val="double" w:sz="12" w:space="0" w:color="00000A"/>
          <w:insideV w:val="double" w:sz="12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1664"/>
        <w:gridCol w:w="2012"/>
        <w:gridCol w:w="2442"/>
        <w:gridCol w:w="1583"/>
      </w:tblGrid>
      <w:tr w:rsidR="00756C27" w:rsidRPr="00CF7011" w:rsidTr="00BE07E8">
        <w:trPr>
          <w:trHeight w:val="1357"/>
        </w:trPr>
        <w:tc>
          <w:tcPr>
            <w:tcW w:w="1423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(1)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Sisteme Giren Su Miktarı</w:t>
            </w:r>
          </w:p>
          <w:p w:rsidR="00756C27" w:rsidRPr="00391F15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7.426.237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(100%)</w:t>
            </w:r>
          </w:p>
        </w:tc>
        <w:tc>
          <w:tcPr>
            <w:tcW w:w="166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(10)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İzinli Tüketim</w:t>
            </w:r>
          </w:p>
          <w:p w:rsidR="00756C27" w:rsidRPr="00391F15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4.196.631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56,5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012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İzinli Su Tüketimi</w:t>
            </w:r>
          </w:p>
          <w:p w:rsidR="00756C27" w:rsidRPr="00391F15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4.137.432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55,7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Ölçülmüş Kullanım</w:t>
            </w:r>
          </w:p>
          <w:p w:rsidR="00756C27" w:rsidRPr="00391F15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4.123.177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55,6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Gelir Getiren Su Miktarı</w:t>
            </w:r>
          </w:p>
          <w:p w:rsidR="00756C27" w:rsidRPr="00301284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01284">
              <w:rPr>
                <w:rFonts w:ascii="Times New Roman" w:hAnsi="Times New Roman"/>
                <w:b/>
                <w:szCs w:val="22"/>
                <w:lang w:val="tr-TR"/>
              </w:rPr>
              <w:t>4.137.432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55,7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</w:tr>
      <w:tr w:rsidR="00756C27" w:rsidRPr="00CF7011" w:rsidTr="00BE07E8">
        <w:trPr>
          <w:trHeight w:val="1039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Ölçülmemiş Kullanım</w:t>
            </w:r>
          </w:p>
          <w:p w:rsidR="00756C27" w:rsidRPr="00391F15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14.255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0,2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756C27" w:rsidRPr="00CF7011" w:rsidTr="00BE07E8">
        <w:trPr>
          <w:trHeight w:val="1259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İzinli Su Tüketimi</w:t>
            </w:r>
          </w:p>
          <w:p w:rsidR="00756C27" w:rsidRPr="00391F15" w:rsidRDefault="002823D6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59.199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2823D6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0,8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Ölçülmüş Kullanım</w:t>
            </w:r>
          </w:p>
          <w:p w:rsidR="00756C27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İbadethane </w:t>
            </w:r>
          </w:p>
          <w:p w:rsidR="00826521" w:rsidRPr="00391F15" w:rsidRDefault="00826521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6.599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82652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0,1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Gelir Getirmeyen Su Miktarı</w:t>
            </w:r>
          </w:p>
          <w:p w:rsidR="00756C27" w:rsidRPr="00391F15" w:rsidRDefault="007945E9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3.288.805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/yıl 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7945E9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44,3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756C27" w:rsidRPr="00CF7011" w:rsidTr="00BE07E8">
        <w:trPr>
          <w:trHeight w:val="963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Ölçülmemiş Kullanım</w:t>
            </w:r>
          </w:p>
          <w:p w:rsidR="00756C27" w:rsidRPr="00391F15" w:rsidRDefault="00826521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52.600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82652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0,7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756C27" w:rsidRPr="00CF7011" w:rsidTr="00BE07E8">
        <w:trPr>
          <w:trHeight w:val="769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(11)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Su Kayıpları</w:t>
            </w:r>
          </w:p>
          <w:p w:rsidR="00756C27" w:rsidRPr="00391F15" w:rsidRDefault="007945E9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3.229.606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7945E9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43,5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012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İdari Kayıplar</w:t>
            </w:r>
          </w:p>
          <w:p w:rsidR="00756C27" w:rsidRPr="00CF7011" w:rsidRDefault="007945E9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/>
              </w:rPr>
              <w:t>74.262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7945E9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1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İzinsiz Tüketim</w:t>
            </w:r>
          </w:p>
          <w:p w:rsidR="00756C27" w:rsidRPr="00391F15" w:rsidRDefault="007945E9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74.262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7945E9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1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756C27" w:rsidRPr="00CF7011" w:rsidTr="00BE07E8">
        <w:trPr>
          <w:trHeight w:val="1281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(13) Sayaçlardaki Ölçüm Hataları</w:t>
            </w:r>
          </w:p>
          <w:p w:rsidR="00756C27" w:rsidRPr="00391F15" w:rsidRDefault="007945E9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0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56C27" w:rsidP="007945E9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7945E9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756C27" w:rsidRPr="00CF7011" w:rsidTr="00BE07E8">
        <w:trPr>
          <w:trHeight w:val="1422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Fiziki Kayıplar</w:t>
            </w:r>
          </w:p>
          <w:p w:rsidR="00756C27" w:rsidRPr="00391F15" w:rsidRDefault="007945E9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3.155.344</w:t>
            </w:r>
          </w:p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945E9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(42,5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Temin ve Dağıtım Hatları ile Servis Bağlantılarında Oluşan Kayıp-Kaçaklar</w:t>
            </w:r>
          </w:p>
          <w:p w:rsidR="00756C27" w:rsidRPr="00CF7011" w:rsidRDefault="007945E9" w:rsidP="00BE07E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3.155.344 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945E9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(42,5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756C27" w:rsidRPr="00CF7011" w:rsidTr="00CF7011">
        <w:trPr>
          <w:trHeight w:val="1742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56C27" w:rsidRPr="00CF7011" w:rsidRDefault="00756C27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Depolarda Meydana Gelen Kaçak ve Taşmalar</w:t>
            </w:r>
          </w:p>
          <w:p w:rsidR="00756C27" w:rsidRPr="00CF7011" w:rsidRDefault="007945E9" w:rsidP="00BE07E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0 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756C27" w:rsidRPr="00CF7011" w:rsidRDefault="007945E9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(0</w:t>
            </w:r>
            <w:r w:rsidR="00756C27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756C27" w:rsidRPr="00CF7011" w:rsidRDefault="00756C27" w:rsidP="00BE07E8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CF7011" w:rsidRPr="00CF7011" w:rsidRDefault="00CF7011" w:rsidP="00BE07E8">
      <w:pPr>
        <w:rPr>
          <w:rFonts w:ascii="Times New Roman" w:hAnsi="Times New Roman"/>
        </w:rPr>
      </w:pPr>
    </w:p>
    <w:p w:rsidR="00CF7011" w:rsidRPr="00CF7011" w:rsidRDefault="00CF7011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rPr>
          <w:rFonts w:ascii="Times New Roman" w:hAnsi="Times New Roman"/>
        </w:rPr>
      </w:pPr>
    </w:p>
    <w:p w:rsidR="00756C27" w:rsidRPr="00CF7011" w:rsidRDefault="00756C27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(KARABURUN İLÇESİ )</w:t>
      </w:r>
    </w:p>
    <w:tbl>
      <w:tblPr>
        <w:tblW w:w="9124" w:type="dxa"/>
        <w:tblInd w:w="-75" w:type="dxa"/>
        <w:tblBorders>
          <w:top w:val="double" w:sz="12" w:space="0" w:color="00000A"/>
          <w:left w:val="double" w:sz="12" w:space="0" w:color="00000A"/>
          <w:bottom w:val="double" w:sz="12" w:space="0" w:color="00000A"/>
          <w:right w:val="double" w:sz="12" w:space="0" w:color="00000A"/>
          <w:insideH w:val="double" w:sz="12" w:space="0" w:color="00000A"/>
          <w:insideV w:val="double" w:sz="12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1664"/>
        <w:gridCol w:w="2012"/>
        <w:gridCol w:w="2442"/>
        <w:gridCol w:w="1583"/>
      </w:tblGrid>
      <w:tr w:rsidR="00D9695A" w:rsidRPr="00CF7011" w:rsidTr="00BE07E8">
        <w:trPr>
          <w:trHeight w:val="1357"/>
        </w:trPr>
        <w:tc>
          <w:tcPr>
            <w:tcW w:w="1423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(1)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Sisteme Giren Su Miktarı</w:t>
            </w:r>
          </w:p>
          <w:p w:rsidR="00D9695A" w:rsidRPr="00CF7011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1.696.087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(100%)</w:t>
            </w:r>
          </w:p>
        </w:tc>
        <w:tc>
          <w:tcPr>
            <w:tcW w:w="166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(10)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İzinli Tüketim</w:t>
            </w:r>
          </w:p>
          <w:p w:rsidR="00D9695A" w:rsidRPr="00CF7011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1.191.811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9695A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70,3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012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İzinli Su Tüketimi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1.176.506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C4552C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0,9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(%)</w:t>
            </w:r>
          </w:p>
        </w:tc>
        <w:tc>
          <w:tcPr>
            <w:tcW w:w="2442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Ölçülmüş Kullanım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1.163.996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C4552C" w:rsidP="00C2294E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68,6</w:t>
            </w:r>
            <w:r w:rsidR="00D3252B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Gelir Getiren Su Miktarı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1.176.506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C4552C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(69,4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</w:tr>
      <w:tr w:rsidR="00D9695A" w:rsidRPr="00CF7011" w:rsidTr="00BE07E8">
        <w:trPr>
          <w:trHeight w:val="1039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(3) Faturalandırılmış Ölçülmemiş Kullanım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12.510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0,7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D9695A" w:rsidRPr="00CF7011" w:rsidTr="00BE07E8">
        <w:trPr>
          <w:trHeight w:val="1259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(9) Faturalandırılmamış İzinli Su Tüketimi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15.305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9695A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0,9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Ölçülmüş Kullanım</w:t>
            </w:r>
          </w:p>
          <w:p w:rsidR="00D9695A" w:rsidRPr="00CF7011" w:rsidRDefault="00C4552C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>
              <w:rPr>
                <w:rFonts w:ascii="Times New Roman" w:hAnsi="Times New Roman"/>
                <w:szCs w:val="22"/>
                <w:lang w:val="tr-TR"/>
              </w:rPr>
              <w:t>3.665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0,2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Gelir Getirmeyen Su Miktarı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519.581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/yıl </w:t>
            </w:r>
          </w:p>
          <w:p w:rsidR="00D9695A" w:rsidRPr="00CF7011" w:rsidRDefault="00D3252B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30,6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9695A" w:rsidRPr="00CF7011" w:rsidTr="00BE07E8">
        <w:trPr>
          <w:trHeight w:val="963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Ölçülmemiş Kullanım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11.640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0,7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D9695A" w:rsidRPr="00CF7011" w:rsidTr="00BE07E8">
        <w:trPr>
          <w:trHeight w:val="769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Su Kayıpları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504.276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9695A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29,7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012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İdari Kayıplar</w:t>
            </w:r>
          </w:p>
          <w:p w:rsidR="00D9695A" w:rsidRPr="00CF7011" w:rsidRDefault="00C4552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/>
              </w:rPr>
              <w:t>35.649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9695A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2,1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İzinsiz Tüketim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354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D9695A" w:rsidRPr="00CF7011" w:rsidTr="00BE07E8">
        <w:trPr>
          <w:trHeight w:val="1281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(13) Sayaçlardaki Ölçüm Hataları</w:t>
            </w:r>
          </w:p>
          <w:p w:rsidR="00D9695A" w:rsidRPr="00CF7011" w:rsidRDefault="00C4552C" w:rsidP="00BE07E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35.295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C4552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(2,1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D9695A" w:rsidRPr="00CF7011" w:rsidTr="00BE07E8">
        <w:trPr>
          <w:trHeight w:val="1422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Fiziki Kayıplar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468,627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27,6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Temin ve Dağıtım Hatları ile Servis Bağlantılarında Oluşan Kayıp-Kaçaklar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466.299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27,5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</w:tr>
      <w:tr w:rsidR="00D9695A" w:rsidRPr="00CF7011" w:rsidTr="00BE07E8">
        <w:trPr>
          <w:trHeight w:val="1584"/>
        </w:trPr>
        <w:tc>
          <w:tcPr>
            <w:tcW w:w="142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szCs w:val="22"/>
                <w:lang w:val="tr-TR"/>
              </w:rPr>
              <w:t>Depolarda Meydana Gelen Kaçak ve Taşmalar</w:t>
            </w:r>
          </w:p>
          <w:p w:rsidR="00D9695A" w:rsidRPr="00391F15" w:rsidRDefault="00C4552C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91F15">
              <w:rPr>
                <w:rFonts w:ascii="Times New Roman" w:hAnsi="Times New Roman"/>
                <w:b/>
                <w:szCs w:val="22"/>
                <w:lang w:val="tr-TR"/>
              </w:rPr>
              <w:t>2.328</w:t>
            </w:r>
          </w:p>
          <w:p w:rsidR="00D9695A" w:rsidRPr="00CF7011" w:rsidRDefault="00D9695A" w:rsidP="00BE07E8">
            <w:pPr>
              <w:jc w:val="center"/>
              <w:rPr>
                <w:rFonts w:ascii="Times New Roman" w:hAnsi="Times New Roman"/>
                <w:szCs w:val="22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9695A" w:rsidRPr="00CF7011" w:rsidRDefault="00D3252B" w:rsidP="00CF7011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C4552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0,1</w:t>
            </w:r>
            <w:r w:rsidR="00D9695A" w:rsidRPr="00CF7011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83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9695A" w:rsidRPr="00CF7011" w:rsidRDefault="00D9695A" w:rsidP="00BE07E8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756C27" w:rsidRPr="00CF7011" w:rsidRDefault="00756C27" w:rsidP="00BE07E8">
      <w:pPr>
        <w:rPr>
          <w:rFonts w:ascii="Times New Roman" w:hAnsi="Times New Roman"/>
        </w:rPr>
      </w:pPr>
    </w:p>
    <w:p w:rsidR="00D3252B" w:rsidRPr="00CF7011" w:rsidRDefault="00D3252B" w:rsidP="00BE07E8">
      <w:pPr>
        <w:rPr>
          <w:rFonts w:ascii="Times New Roman" w:hAnsi="Times New Roman"/>
        </w:rPr>
      </w:pPr>
    </w:p>
    <w:p w:rsidR="00D3252B" w:rsidRDefault="00D3252B" w:rsidP="00BE07E8">
      <w:pPr>
        <w:rPr>
          <w:rFonts w:ascii="Times New Roman" w:hAnsi="Times New Roman"/>
        </w:rPr>
      </w:pPr>
    </w:p>
    <w:p w:rsidR="00391F15" w:rsidRDefault="00391F15" w:rsidP="00BE07E8">
      <w:pPr>
        <w:rPr>
          <w:rFonts w:ascii="Times New Roman" w:hAnsi="Times New Roman"/>
        </w:rPr>
      </w:pPr>
    </w:p>
    <w:p w:rsidR="00391F15" w:rsidRPr="00CF7011" w:rsidRDefault="00391F15" w:rsidP="00BE07E8">
      <w:pPr>
        <w:rPr>
          <w:rFonts w:ascii="Times New Roman" w:hAnsi="Times New Roman"/>
        </w:rPr>
      </w:pPr>
    </w:p>
    <w:p w:rsidR="00D3252B" w:rsidRPr="00CF7011" w:rsidRDefault="00D3252B" w:rsidP="00BE07E8">
      <w:pPr>
        <w:rPr>
          <w:rFonts w:ascii="Times New Roman" w:hAnsi="Times New Roman"/>
        </w:rPr>
      </w:pPr>
    </w:p>
    <w:p w:rsidR="00CF7011" w:rsidRPr="00CF7011" w:rsidRDefault="00CF7011" w:rsidP="00BE07E8">
      <w:pPr>
        <w:rPr>
          <w:rFonts w:ascii="Times New Roman" w:hAnsi="Times New Roman"/>
        </w:rPr>
      </w:pPr>
    </w:p>
    <w:p w:rsidR="00CF7011" w:rsidRPr="00CF7011" w:rsidRDefault="00CF7011" w:rsidP="00BE07E8">
      <w:pPr>
        <w:rPr>
          <w:rFonts w:ascii="Times New Roman" w:hAnsi="Times New Roman"/>
        </w:rPr>
      </w:pPr>
    </w:p>
    <w:p w:rsidR="00D3252B" w:rsidRPr="00CF7011" w:rsidRDefault="00D3252B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(KEMALPAŞA İLÇESİ )</w:t>
      </w:r>
    </w:p>
    <w:tbl>
      <w:tblPr>
        <w:tblW w:w="937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738"/>
        <w:gridCol w:w="1321"/>
      </w:tblGrid>
      <w:tr w:rsidR="00D3252B" w:rsidRPr="00CF7011" w:rsidTr="00D3252B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Sisteme Giren Su Miktarı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4.461.233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İzinli Tüketim</w:t>
            </w:r>
          </w:p>
          <w:p w:rsidR="00D3252B" w:rsidRPr="00CF7011" w:rsidRDefault="003D275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2.937.428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3D275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65,84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İzinli Su Tüketimi</w:t>
            </w:r>
          </w:p>
          <w:p w:rsidR="00D3252B" w:rsidRPr="00CF7011" w:rsidRDefault="003D275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2.903.007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3D275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65,07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73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Ölçülmüş Kullanım</w:t>
            </w:r>
          </w:p>
          <w:p w:rsidR="00D3252B" w:rsidRPr="00CF7011" w:rsidRDefault="003D275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2.903.007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3D275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65,07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Gelir Getiren Su Miktarı</w:t>
            </w:r>
          </w:p>
          <w:p w:rsidR="00D3252B" w:rsidRPr="00CF7011" w:rsidRDefault="003D2756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2.903.007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3D275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65,07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</w:tr>
      <w:tr w:rsidR="00D3252B" w:rsidRPr="00CF7011" w:rsidTr="00D3252B">
        <w:trPr>
          <w:cantSplit/>
          <w:trHeight w:val="107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Faturalandırılmış Ölçülmemiş Kullanım</w:t>
            </w:r>
          </w:p>
          <w:p w:rsidR="00D3252B" w:rsidRPr="00CF7011" w:rsidRDefault="00391F15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391F15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391F1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D3252B" w:rsidRPr="00CF7011" w:rsidTr="00D3252B">
        <w:trPr>
          <w:cantSplit/>
          <w:trHeight w:val="1306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İzinli Su Tüketimi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34.421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0,77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 xml:space="preserve">Faturalandırılmamış Ölçülmüş Kullanım (İZSU Tüketimleri, Tanker kullanımı: </w:t>
            </w:r>
            <w:r w:rsidRPr="00CF7011">
              <w:rPr>
                <w:rFonts w:ascii="Times New Roman" w:hAnsi="Times New Roman"/>
                <w:bCs/>
                <w:szCs w:val="24"/>
                <w:lang w:val="tr-TR"/>
              </w:rPr>
              <w:t>m</w:t>
            </w:r>
            <w:r w:rsidRPr="00CF7011">
              <w:rPr>
                <w:rFonts w:ascii="Times New Roman" w:hAnsi="Times New Roman"/>
                <w:bCs/>
                <w:szCs w:val="24"/>
                <w:vertAlign w:val="superscript"/>
                <w:lang w:val="tr-TR"/>
              </w:rPr>
              <w:t>3</w:t>
            </w:r>
            <w:r w:rsidRPr="00CF7011">
              <w:rPr>
                <w:rFonts w:ascii="Times New Roman" w:hAnsi="Times New Roman"/>
                <w:szCs w:val="24"/>
                <w:lang w:val="tr-TR"/>
              </w:rPr>
              <w:t xml:space="preserve"> İbadethanelerin Su Tüketimi:</w:t>
            </w:r>
            <w:r w:rsidRPr="00CF7011">
              <w:rPr>
                <w:rFonts w:ascii="Times New Roman" w:hAnsi="Times New Roman"/>
                <w:bCs/>
                <w:szCs w:val="24"/>
                <w:lang w:val="tr-TR"/>
              </w:rPr>
              <w:t xml:space="preserve"> m</w:t>
            </w:r>
            <w:r w:rsidRPr="00CF7011">
              <w:rPr>
                <w:rFonts w:ascii="Times New Roman" w:hAnsi="Times New Roman"/>
                <w:bCs/>
                <w:szCs w:val="24"/>
                <w:vertAlign w:val="superscript"/>
                <w:lang w:val="tr-TR"/>
              </w:rPr>
              <w:t>3</w:t>
            </w:r>
            <w:r w:rsidRPr="00CF7011">
              <w:rPr>
                <w:rFonts w:ascii="Times New Roman" w:hAnsi="Times New Roman"/>
                <w:szCs w:val="24"/>
                <w:lang w:val="tr-TR"/>
              </w:rPr>
              <w:t>)</w:t>
            </w:r>
          </w:p>
          <w:p w:rsidR="00CF7011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14.014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0,32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Gelir Getirmeyen Su Miktarı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1.558.226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/yıl 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34,93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D3252B" w:rsidRPr="00CF7011" w:rsidTr="00D3252B">
        <w:trPr>
          <w:cantSplit/>
          <w:trHeight w:val="999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Faturalandırılmamış Ölçülmemiş Kullanım (Arıza nedeniyle tahliye)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20.407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0,45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D3252B" w:rsidRPr="00CF7011" w:rsidTr="00D3252B">
        <w:trPr>
          <w:cantSplit/>
          <w:trHeight w:val="79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Su Kayıpları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1.523.805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391F1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34,16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İdari Kayıplar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38.500 </w:t>
            </w:r>
            <w:r w:rsidR="00D3252B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="00D3252B"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="00D3252B"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0,87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73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İzinsiz Tüketim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(%)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D3252B" w:rsidRPr="00CF7011" w:rsidTr="00D3252B">
        <w:trPr>
          <w:cantSplit/>
          <w:trHeight w:val="1328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Sayaçlardaki Ölçüm Hataları</w:t>
            </w:r>
          </w:p>
          <w:p w:rsidR="00CF7011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38.500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0,87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D3252B" w:rsidRPr="00CF7011" w:rsidTr="00D3252B">
        <w:trPr>
          <w:cantSplit/>
          <w:trHeight w:val="1475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Fiziki Kayıplar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1.485.305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33,29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Temin ve Dağıtım Hatları ile Servis Bağlantılarında Oluşan Kayıp-Kaçaklar</w:t>
            </w:r>
          </w:p>
          <w:p w:rsidR="00D3252B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1.473.754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33,03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D3252B" w:rsidRPr="00CF7011" w:rsidTr="00D3252B">
        <w:trPr>
          <w:cantSplit/>
          <w:trHeight w:val="1643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szCs w:val="24"/>
                <w:lang w:val="tr-TR"/>
              </w:rPr>
              <w:t>Depolarda Meydana Gelen Kaçak ve Taşmalar</w:t>
            </w:r>
          </w:p>
          <w:p w:rsidR="00CF7011" w:rsidRPr="00CF7011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11.551</w:t>
            </w:r>
          </w:p>
          <w:p w:rsidR="00D3252B" w:rsidRPr="00CF7011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Cs w:val="24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/yıl</w:t>
            </w:r>
          </w:p>
          <w:p w:rsidR="00D3252B" w:rsidRPr="00CF7011" w:rsidRDefault="00D3252B" w:rsidP="00CF7011">
            <w:pPr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0,26</w:t>
            </w:r>
            <w:r w:rsidRPr="00CF701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%)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CF7011" w:rsidRDefault="00D3252B" w:rsidP="00BE07E8">
            <w:pPr>
              <w:snapToGrid w:val="0"/>
              <w:jc w:val="center"/>
              <w:rPr>
                <w:rFonts w:ascii="Times New Roman" w:hAnsi="Times New Roman"/>
                <w:szCs w:val="24"/>
                <w:lang w:val="tr-TR"/>
              </w:rPr>
            </w:pPr>
          </w:p>
        </w:tc>
      </w:tr>
    </w:tbl>
    <w:p w:rsidR="00D3252B" w:rsidRPr="00CF7011" w:rsidRDefault="00D3252B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(KINIK İLÇESİ )</w:t>
      </w:r>
    </w:p>
    <w:tbl>
      <w:tblPr>
        <w:tblW w:w="9464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597"/>
      </w:tblGrid>
      <w:tr w:rsidR="00D3252B" w:rsidRPr="00332223" w:rsidTr="00BF18AC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Sisteme Giren Su Miktarı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1.309.769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İzinli Tüketim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560.008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42,8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İzinli Su Tüketimi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556.136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42,5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Ölçülmüş Kullanım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 w:rsidR="004E3820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550.866</w:t>
            </w:r>
            <w:r w:rsidRPr="0033222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  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BF18AC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42,1</w:t>
            </w:r>
            <w:r w:rsidR="00D3252B"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Gelir Getiren Su Miktarı</w:t>
            </w:r>
          </w:p>
          <w:p w:rsidR="00D3252B" w:rsidRPr="00332223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556.136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42.5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</w:tr>
      <w:tr w:rsidR="00D3252B" w:rsidRPr="00332223" w:rsidTr="00BF18AC">
        <w:trPr>
          <w:cantSplit/>
          <w:trHeight w:val="107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Faturalandırılmış Ölçülmemiş Kullanım</w:t>
            </w:r>
          </w:p>
          <w:p w:rsidR="00CF7011" w:rsidRPr="00332223" w:rsidRDefault="004E3820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5.270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4E3820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0,4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3252B" w:rsidRPr="00332223" w:rsidTr="00BF18AC">
        <w:trPr>
          <w:cantSplit/>
          <w:trHeight w:val="2096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İzinli Su Tüketimi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3.872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Ölçülmüş Kullanım (İbadethanelerin Su Tüketimi:</w:t>
            </w:r>
            <w:r w:rsidRPr="00332223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m</w:t>
            </w:r>
            <w:r w:rsidRPr="00332223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tr-TR"/>
              </w:rPr>
              <w:t>3</w:t>
            </w: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)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3.872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Gelir Getirmeyen Su Miktarı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753.633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/yıl 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57,5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3252B" w:rsidRPr="00332223" w:rsidTr="00BF18AC">
        <w:trPr>
          <w:cantSplit/>
          <w:trHeight w:val="999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Faturalandırılmamış Ölçülmemiş Kullanım (Arıza nedeniyle tahliye)</w:t>
            </w:r>
          </w:p>
          <w:p w:rsidR="00CF7011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0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3252B" w:rsidRPr="00332223" w:rsidTr="00BF18AC">
        <w:trPr>
          <w:cantSplit/>
          <w:trHeight w:val="797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Su Kayıpları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749.761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57,2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İdari Kayıplar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6.971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BF18AC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0,5</w:t>
            </w:r>
            <w:r w:rsidR="00D3252B"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İzinsiz Tüketim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1.701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0,1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3252B" w:rsidRPr="00332223" w:rsidTr="00BF18AC">
        <w:trPr>
          <w:cantSplit/>
          <w:trHeight w:val="1328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Sayaçlardaki Ölçüm Hataları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5.270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0,4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3252B" w:rsidRPr="00332223" w:rsidTr="00BF18AC">
        <w:trPr>
          <w:cantSplit/>
          <w:trHeight w:val="1475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Fiziki Kayıplar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742.790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 xml:space="preserve"> 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BF18AC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56,7</w:t>
            </w:r>
            <w:r w:rsidR="00D3252B"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Temin ve Dağıtım Hatları ile Servis Bağlantılarında Oluşan Kayıp-Kaçaklar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738.290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BF18AC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56,4</w:t>
            </w:r>
            <w:r w:rsidR="00D3252B"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%)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D3252B" w:rsidRPr="00332223" w:rsidTr="00BF18AC">
        <w:trPr>
          <w:cantSplit/>
          <w:trHeight w:val="1643"/>
        </w:trPr>
        <w:tc>
          <w:tcPr>
            <w:tcW w:w="14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sz w:val="22"/>
                <w:szCs w:val="22"/>
                <w:lang w:val="tr-TR"/>
              </w:rPr>
              <w:t>Depolarda Meydana Gelen Kaçak ve Taşmalar</w:t>
            </w:r>
          </w:p>
          <w:p w:rsidR="00D3252B" w:rsidRPr="00332223" w:rsidRDefault="000A7C9C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  <w:t>4.500</w:t>
            </w:r>
          </w:p>
          <w:p w:rsidR="00D3252B" w:rsidRPr="00332223" w:rsidRDefault="00D3252B" w:rsidP="00BE07E8">
            <w:pPr>
              <w:jc w:val="center"/>
              <w:rPr>
                <w:rFonts w:ascii="Times New Roman" w:hAnsi="Times New Roman"/>
                <w:b/>
                <w:bCs/>
                <w:szCs w:val="22"/>
                <w:lang w:val="tr-TR" w:eastAsia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m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tr-TR" w:eastAsia="tr-TR"/>
              </w:rPr>
              <w:t>3</w:t>
            </w: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/yıl</w:t>
            </w:r>
          </w:p>
          <w:p w:rsidR="00D3252B" w:rsidRPr="00332223" w:rsidRDefault="00BF18AC" w:rsidP="00CF7011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(</w:t>
            </w:r>
            <w:r w:rsidR="000A7C9C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0,3</w:t>
            </w:r>
            <w:r w:rsidR="00D3252B" w:rsidRPr="00332223">
              <w:rPr>
                <w:rFonts w:ascii="Times New Roman" w:hAnsi="Times New Roman"/>
                <w:b/>
                <w:bCs/>
                <w:sz w:val="22"/>
                <w:szCs w:val="22"/>
                <w:lang w:val="tr-TR" w:eastAsia="tr-TR"/>
              </w:rPr>
              <w:t>) (%)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252B" w:rsidRPr="00332223" w:rsidRDefault="00D3252B" w:rsidP="00BE07E8">
            <w:pPr>
              <w:snapToGrid w:val="0"/>
              <w:jc w:val="center"/>
              <w:rPr>
                <w:rFonts w:ascii="Times New Roman" w:hAnsi="Times New Roman"/>
                <w:szCs w:val="22"/>
                <w:lang w:val="tr-TR"/>
              </w:rPr>
            </w:pPr>
          </w:p>
        </w:tc>
      </w:tr>
    </w:tbl>
    <w:p w:rsidR="00CF7011" w:rsidRPr="00CF7011" w:rsidRDefault="00CF7011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332223" w:rsidRDefault="0033222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332223" w:rsidRDefault="0033222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F18AC" w:rsidRPr="00CF7011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(KİRAZ İLÇESİ )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BF18AC" w:rsidRPr="00332223" w:rsidTr="00BF18AC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bidi="hi-IN"/>
              </w:rPr>
            </w:pPr>
            <w:r w:rsidRPr="00332223">
              <w:rPr>
                <w:rFonts w:ascii="Times New Roman" w:hAnsi="Times New Roman"/>
                <w:kern w:val="1"/>
                <w:sz w:val="22"/>
                <w:szCs w:val="22"/>
                <w:lang w:val="tr-TR" w:bidi="hi-IN"/>
              </w:rPr>
              <w:t xml:space="preserve">  </w:t>
            </w:r>
            <w:r w:rsidR="00332223">
              <w:rPr>
                <w:rFonts w:ascii="Times New Roman" w:hAnsi="Times New Roman"/>
                <w:kern w:val="1"/>
                <w:sz w:val="22"/>
                <w:szCs w:val="22"/>
                <w:lang w:val="tr-TR" w:bidi="hi-IN"/>
              </w:rPr>
              <w:t xml:space="preserve"> </w:t>
            </w: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Sisteme Giren Su Miktarı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  <w:t>1.125.491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İzinli Tüketim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  <w:t>567.460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50,41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Faturalandırılmış İzinli Su Tüketimi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487.460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43,31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Faturalandırılmış Ölçülmüş Kullanım</w:t>
            </w:r>
          </w:p>
          <w:p w:rsidR="00332223" w:rsidRDefault="000A7C9C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2"/>
                <w:lang w:val="tr-TR" w:bidi="hi-IN"/>
              </w:rPr>
            </w:pPr>
            <w:r>
              <w:rPr>
                <w:rFonts w:ascii="Times New Roman" w:hAnsi="Times New Roman"/>
                <w:b/>
                <w:kern w:val="1"/>
                <w:sz w:val="22"/>
                <w:szCs w:val="22"/>
                <w:lang w:val="tr-TR" w:bidi="hi-IN"/>
              </w:rPr>
              <w:t>484.622</w:t>
            </w:r>
            <w:r w:rsidR="00BF18AC" w:rsidRPr="00332223">
              <w:rPr>
                <w:rFonts w:ascii="Times New Roman" w:hAnsi="Times New Roman"/>
                <w:b/>
                <w:kern w:val="1"/>
                <w:sz w:val="22"/>
                <w:szCs w:val="22"/>
                <w:lang w:val="tr-TR" w:bidi="hi-IN"/>
              </w:rPr>
              <w:t xml:space="preserve">       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43,05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Gelir Getiren Su Miktarı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  <w:t>487.460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43,31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</w:tr>
      <w:tr w:rsidR="00BF18AC" w:rsidRPr="00332223" w:rsidTr="00BF18AC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Faturalandırılmış Ölçülmemiş Kullanım</w:t>
            </w:r>
          </w:p>
          <w:p w:rsid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  <w:t>2.838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0,25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  <w:tr w:rsidR="00BF18AC" w:rsidRPr="00332223" w:rsidTr="00BF18AC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Faturalandırılmamış İzinli Su Tüketimi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80.000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7.10 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Faturalandırılmamış Ölçülmüş Kullanım (İbadethanelerin Su Tüketimi:</w:t>
            </w:r>
            <w:r w:rsidRPr="00332223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val="tr-TR" w:bidi="hi-IN"/>
              </w:rPr>
              <w:t xml:space="preserve"> m</w:t>
            </w:r>
            <w:r w:rsidRPr="00332223">
              <w:rPr>
                <w:rFonts w:ascii="Times New Roman" w:eastAsia="SimSun" w:hAnsi="Times New Roman"/>
                <w:bCs/>
                <w:kern w:val="1"/>
                <w:sz w:val="22"/>
                <w:szCs w:val="22"/>
                <w:vertAlign w:val="superscript"/>
                <w:lang w:val="tr-TR" w:bidi="hi-IN"/>
              </w:rPr>
              <w:t>3</w:t>
            </w: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)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0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0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Gelir Getirmeyen Su Miktarı</w:t>
            </w:r>
          </w:p>
          <w:p w:rsidR="00BF18AC" w:rsidRPr="00332223" w:rsidRDefault="00C219DE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  <w:t>638.031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/yıl 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C219DE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56,68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  <w:tr w:rsidR="00BF18AC" w:rsidRPr="00332223" w:rsidTr="00BF18AC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Faturalandırılmamış Ölçülmemiş Kullanım (Su arıza nedeniyle tahliye)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80.000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7,10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  <w:tr w:rsidR="00BF18AC" w:rsidRPr="00332223" w:rsidTr="00BF18AC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2"/>
                <w:shd w:val="clear" w:color="auto" w:fill="FFFFFF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Su Kayıpları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  <w:t>558.031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49,58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İdari Kayıplar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6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0,0005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İzinsiz Tüketim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 6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0,0005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  <w:tr w:rsidR="00BF18AC" w:rsidRPr="00332223" w:rsidTr="00BF18AC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Sayaçlardaki Ölçüm Hataları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0m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(0%)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  <w:tr w:rsidR="00BF18AC" w:rsidRPr="00332223" w:rsidTr="00BF18AC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shd w:val="clear" w:color="auto" w:fill="FFFFFF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Fiziki Kayıplar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558.025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49,58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Temin ve Dağıtım Hatları ile Servis Bağlantılarında Oluşan Kayıp-Kaçaklar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558.025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49,58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  <w:tr w:rsidR="00BF18AC" w:rsidRPr="00332223" w:rsidTr="00BF18AC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kern w:val="1"/>
                <w:sz w:val="22"/>
                <w:szCs w:val="22"/>
                <w:lang w:val="tr-TR" w:bidi="hi-IN"/>
              </w:rPr>
              <w:t>Depolarda Meydana Gelen Kaçak ve Taşmalar</w:t>
            </w:r>
          </w:p>
          <w:p w:rsidR="00BF18AC" w:rsidRPr="00332223" w:rsidRDefault="000A7C9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2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0 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m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vertAlign w:val="superscript"/>
                <w:lang w:val="tr-TR" w:eastAsia="tr-TR" w:bidi="hi-IN"/>
              </w:rPr>
              <w:t>3</w:t>
            </w:r>
            <w:r w:rsidR="00BF18AC"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/yıl</w:t>
            </w:r>
          </w:p>
          <w:p w:rsidR="00BF18AC" w:rsidRPr="00332223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(</w:t>
            </w:r>
            <w:r w:rsidR="000A7C9C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 xml:space="preserve">0 </w:t>
            </w:r>
            <w:r w:rsidRPr="00332223">
              <w:rPr>
                <w:rFonts w:ascii="Times New Roman" w:eastAsia="SimSun" w:hAnsi="Times New Roman"/>
                <w:b/>
                <w:bCs/>
                <w:kern w:val="1"/>
                <w:sz w:val="22"/>
                <w:szCs w:val="22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332223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2"/>
                <w:lang w:val="tr-TR" w:bidi="hi-IN"/>
              </w:rPr>
            </w:pPr>
          </w:p>
        </w:tc>
      </w:tr>
    </w:tbl>
    <w:p w:rsidR="00BF18AC" w:rsidRPr="00CF7011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F18AC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332223" w:rsidRDefault="0033222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332223" w:rsidRDefault="0033222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332223" w:rsidRDefault="0033222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332223" w:rsidRPr="00CF7011" w:rsidRDefault="0033222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F18AC" w:rsidRPr="00CF7011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F18AC" w:rsidRPr="00CF7011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F18AC" w:rsidRPr="00CF7011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t>STANDART SU DENGESİ FORMU:  (MENDERES İLÇESİ )</w:t>
      </w:r>
    </w:p>
    <w:tbl>
      <w:tblPr>
        <w:tblW w:w="9344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BF18AC" w:rsidRPr="00CF7011" w:rsidTr="00332223">
        <w:trPr>
          <w:cantSplit/>
          <w:trHeight w:val="1479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hAnsi="Times New Roman"/>
                <w:kern w:val="1"/>
                <w:szCs w:val="24"/>
                <w:lang w:val="tr-TR" w:bidi="hi-IN"/>
              </w:rPr>
              <w:t xml:space="preserve">  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Sisteme Giren Su Miktarı</w:t>
            </w:r>
          </w:p>
          <w:p w:rsidR="00BF18AC" w:rsidRPr="00CF7011" w:rsidRDefault="00CD4C8A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2.536.935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İzinli Tüketim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2.323.245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(91,58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İzinli Su Tüketimi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2.260.427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F03A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89,10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Ölçülmüş Kullanım</w:t>
            </w:r>
          </w:p>
          <w:p w:rsidR="00BF18AC" w:rsidRPr="00CF7011" w:rsidRDefault="00CF03A9" w:rsidP="00332223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2.245.463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F03A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88,51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Getiren Su Miktarı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2.260.427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F03A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89,10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</w:tr>
      <w:tr w:rsidR="00BF18AC" w:rsidRPr="00CF7011" w:rsidTr="00BF18AC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Ölçülmemiş Kullanım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14.964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 xml:space="preserve">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CF03A9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</w:t>
            </w:r>
            <w:r w:rsidR="00CF03A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,59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18AC" w:rsidRPr="00CF7011" w:rsidTr="00BF18AC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İzinli Su Tüketimi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62.818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F03A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2,48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Ölçülmüş Kullanım (İbadethanelerin Su Tüketimi: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lang w:val="tr-TR" w:bidi="hi-IN"/>
              </w:rPr>
              <w:t xml:space="preserve"> m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vertAlign w:val="superscript"/>
                <w:lang w:val="tr-TR" w:bidi="hi-IN"/>
              </w:rPr>
              <w:t>3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)</w:t>
            </w:r>
          </w:p>
          <w:p w:rsidR="00BF18AC" w:rsidRPr="00CF7011" w:rsidRDefault="00CF03A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9.818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74E97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0,39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Getirmeyen Su Miktarı</w:t>
            </w:r>
          </w:p>
          <w:p w:rsidR="00BF18AC" w:rsidRPr="00CF7011" w:rsidRDefault="00CC62E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276.508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/yıl 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74E97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10,90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18AC" w:rsidRPr="00CF7011" w:rsidTr="00BF18AC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Ölçülmemiş Kullanım (Su arıza nedeniyle tahliye)</w:t>
            </w:r>
          </w:p>
          <w:p w:rsidR="00BF18AC" w:rsidRPr="00CF7011" w:rsidRDefault="00CC62E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53.000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B74E97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B74E97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2,09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18AC" w:rsidRPr="00CF7011" w:rsidTr="00BF18AC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Su Kayıpları</w:t>
            </w:r>
          </w:p>
          <w:p w:rsidR="00BF18AC" w:rsidRPr="00CF7011" w:rsidRDefault="00C219DE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213.690</w:t>
            </w:r>
          </w:p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219DE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8,42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İdari Kayıplar</w:t>
            </w:r>
          </w:p>
          <w:p w:rsidR="00BF18AC" w:rsidRPr="00CF7011" w:rsidRDefault="00CD4C8A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702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CD4C8A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0.0</w:t>
            </w:r>
            <w:r w:rsidR="00CD4C8A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İzinsiz Tüketim</w:t>
            </w:r>
          </w:p>
          <w:p w:rsidR="00BF18AC" w:rsidRPr="00CF7011" w:rsidRDefault="00CC62E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702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332223" w:rsidP="00CC62EC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C62EC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0,02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18AC" w:rsidRPr="00CF7011" w:rsidTr="00BF18AC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Sayaçlardaki Ölçüm Hataları</w:t>
            </w:r>
          </w:p>
          <w:p w:rsidR="00BF18AC" w:rsidRPr="00CF7011" w:rsidRDefault="00CC62E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CC62EC" w:rsidP="00CC62EC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(0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18AC" w:rsidRPr="00CF7011" w:rsidTr="00BF18AC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Fiziki Kayıplar</w:t>
            </w:r>
          </w:p>
          <w:p w:rsidR="00BF18AC" w:rsidRPr="00CF7011" w:rsidRDefault="00CD4C8A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212.988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D4C8A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8.40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Temin ve Dağıtım Hatları ile Servis Bağlantılarında Oluşan Kayıp-Kaçaklar</w:t>
            </w:r>
          </w:p>
          <w:p w:rsidR="00BF18AC" w:rsidRPr="00CF7011" w:rsidRDefault="00CC62E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212.988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C62EC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8.40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18AC" w:rsidRPr="00CF7011" w:rsidTr="00BF18AC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Depolarda Meydana Gelen Kaçak ve Taşmalar</w:t>
            </w:r>
          </w:p>
          <w:p w:rsidR="00BF18AC" w:rsidRPr="00CF7011" w:rsidRDefault="00CC62E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 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18AC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18AC" w:rsidRPr="00CF7011" w:rsidRDefault="00BF18AC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CC62EC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0 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18AC" w:rsidRPr="00CF7011" w:rsidRDefault="00BF18AC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</w:tbl>
    <w:p w:rsidR="00D3252B" w:rsidRPr="00CF7011" w:rsidRDefault="00D3252B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D3252B" w:rsidRPr="00CF7011" w:rsidRDefault="00D3252B" w:rsidP="00BE07E8">
      <w:pPr>
        <w:rPr>
          <w:rFonts w:ascii="Times New Roman" w:hAnsi="Times New Roman"/>
        </w:rPr>
      </w:pPr>
    </w:p>
    <w:p w:rsidR="00BF18AC" w:rsidRPr="00CF7011" w:rsidRDefault="00BF18AC" w:rsidP="00BE07E8">
      <w:pPr>
        <w:rPr>
          <w:rFonts w:ascii="Times New Roman" w:hAnsi="Times New Roman"/>
        </w:rPr>
      </w:pPr>
    </w:p>
    <w:p w:rsidR="00BF18AC" w:rsidRPr="00CF7011" w:rsidRDefault="00BF18AC" w:rsidP="00BE07E8">
      <w:pPr>
        <w:rPr>
          <w:rFonts w:ascii="Times New Roman" w:hAnsi="Times New Roman"/>
        </w:rPr>
      </w:pPr>
    </w:p>
    <w:p w:rsidR="00BF18AC" w:rsidRPr="00CF7011" w:rsidRDefault="00BF18AC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t>STANDART SU DENGESİ FORMU:  (</w:t>
      </w:r>
      <w:r w:rsidR="00636D46" w:rsidRPr="00CF7011">
        <w:rPr>
          <w:b/>
          <w:sz w:val="24"/>
          <w:szCs w:val="24"/>
        </w:rPr>
        <w:t>MENEMEN</w:t>
      </w:r>
      <w:r w:rsidRPr="00CF7011">
        <w:rPr>
          <w:b/>
          <w:sz w:val="24"/>
          <w:szCs w:val="24"/>
        </w:rPr>
        <w:t xml:space="preserve"> İLÇESİ )</w:t>
      </w:r>
    </w:p>
    <w:tbl>
      <w:tblPr>
        <w:tblW w:w="9179" w:type="dxa"/>
        <w:tblInd w:w="-62" w:type="dxa"/>
        <w:tblBorders>
          <w:top w:val="double" w:sz="12" w:space="0" w:color="00000A"/>
          <w:left w:val="double" w:sz="12" w:space="0" w:color="00000A"/>
          <w:bottom w:val="double" w:sz="12" w:space="0" w:color="00000A"/>
          <w:right w:val="double" w:sz="12" w:space="0" w:color="00000A"/>
          <w:insideH w:val="double" w:sz="12" w:space="0" w:color="00000A"/>
          <w:insideV w:val="double" w:sz="12" w:space="0" w:color="00000A"/>
        </w:tblBorders>
        <w:tblLayout w:type="fixed"/>
        <w:tblCellMar>
          <w:top w:w="28" w:type="dxa"/>
          <w:left w:w="-45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04"/>
        <w:gridCol w:w="2076"/>
        <w:gridCol w:w="2885"/>
        <w:gridCol w:w="1134"/>
      </w:tblGrid>
      <w:tr w:rsidR="00636D46" w:rsidRPr="00B74E97" w:rsidTr="00B74E97">
        <w:tc>
          <w:tcPr>
            <w:tcW w:w="1380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Sisteme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Giren</w:t>
            </w:r>
            <w:proofErr w:type="spellEnd"/>
            <w:r w:rsidRPr="00B74E97">
              <w:rPr>
                <w:sz w:val="22"/>
                <w:szCs w:val="22"/>
              </w:rPr>
              <w:t xml:space="preserve"> Su </w:t>
            </w:r>
            <w:proofErr w:type="spellStart"/>
            <w:r w:rsidRPr="00B74E97">
              <w:rPr>
                <w:sz w:val="22"/>
                <w:szCs w:val="22"/>
              </w:rPr>
              <w:t>Miktarı</w:t>
            </w:r>
            <w:proofErr w:type="spellEnd"/>
          </w:p>
          <w:p w:rsidR="00636D46" w:rsidRPr="00B74E97" w:rsidRDefault="009D4090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5.294.083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(%100)</w:t>
            </w:r>
          </w:p>
        </w:tc>
        <w:tc>
          <w:tcPr>
            <w:tcW w:w="1704" w:type="dxa"/>
            <w:vMerge w:val="restart"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> 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İzinli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Tüketim</w:t>
            </w:r>
            <w:proofErr w:type="spellEnd"/>
          </w:p>
          <w:p w:rsidR="00636D46" w:rsidRPr="00B74E97" w:rsidRDefault="009D4090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bookmarkStart w:id="0" w:name="__DdeLink__1869_35971488"/>
            <w:bookmarkEnd w:id="0"/>
            <w:r w:rsidRPr="00B74E97">
              <w:rPr>
                <w:b/>
                <w:sz w:val="22"/>
                <w:szCs w:val="22"/>
              </w:rPr>
              <w:t>4.027.815</w:t>
            </w:r>
            <w:r w:rsidR="00636D46" w:rsidRPr="00B74E97">
              <w:rPr>
                <w:b/>
                <w:sz w:val="22"/>
                <w:szCs w:val="22"/>
              </w:rPr>
              <w:t>m</w:t>
            </w:r>
            <w:r w:rsidR="00636D46" w:rsidRPr="00B74E97">
              <w:rPr>
                <w:b/>
                <w:position w:val="7"/>
                <w:sz w:val="22"/>
                <w:szCs w:val="22"/>
              </w:rPr>
              <w:t>3</w:t>
            </w:r>
            <w:r w:rsidR="00636D46" w:rsidRPr="00B74E97">
              <w:rPr>
                <w:b/>
                <w:sz w:val="22"/>
                <w:szCs w:val="22"/>
              </w:rPr>
              <w:t>/</w:t>
            </w:r>
            <w:proofErr w:type="spellStart"/>
            <w:r w:rsidR="00636D46"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9D4090" w:rsidRPr="00B74E97">
              <w:rPr>
                <w:b/>
                <w:sz w:val="22"/>
                <w:szCs w:val="22"/>
              </w:rPr>
              <w:t>76</w:t>
            </w:r>
            <w:proofErr w:type="gramStart"/>
            <w:r w:rsidR="009D4090" w:rsidRPr="00B74E97">
              <w:rPr>
                <w:b/>
                <w:sz w:val="22"/>
                <w:szCs w:val="22"/>
              </w:rPr>
              <w:t>,1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2076" w:type="dxa"/>
            <w:vMerge w:val="restart"/>
            <w:tcBorders>
              <w:top w:val="doub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after="283"/>
              <w:rPr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> 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> 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Faturalandırılmış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İzinli</w:t>
            </w:r>
            <w:proofErr w:type="spellEnd"/>
            <w:r w:rsidRPr="00B74E97">
              <w:rPr>
                <w:sz w:val="22"/>
                <w:szCs w:val="22"/>
              </w:rPr>
              <w:t xml:space="preserve"> Su </w:t>
            </w:r>
            <w:proofErr w:type="spellStart"/>
            <w:r w:rsidRPr="00B74E97">
              <w:rPr>
                <w:sz w:val="22"/>
                <w:szCs w:val="22"/>
              </w:rPr>
              <w:t>Tüketimi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bookmarkStart w:id="1" w:name="__DdeLink__1380_3915713594"/>
            <w:bookmarkEnd w:id="1"/>
            <w:r w:rsidRPr="00B74E97">
              <w:rPr>
                <w:b/>
                <w:sz w:val="22"/>
                <w:szCs w:val="22"/>
              </w:rPr>
              <w:t>3.950.609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9D4090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74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,6</w:t>
            </w:r>
            <w:proofErr w:type="gramEnd"/>
            <w:r w:rsidR="00636D46"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2885" w:type="dxa"/>
            <w:tcBorders>
              <w:top w:val="double" w:sz="12" w:space="0" w:color="00000A"/>
              <w:left w:val="double" w:sz="12" w:space="0" w:color="00000A"/>
              <w:bottom w:val="single" w:sz="8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Faturalandırılmış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Ölçülmüş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Kullanım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 xml:space="preserve">3.940.137 </w:t>
            </w:r>
            <w:r w:rsidR="00636D46" w:rsidRPr="00B74E97">
              <w:rPr>
                <w:b/>
                <w:sz w:val="22"/>
                <w:szCs w:val="22"/>
              </w:rPr>
              <w:t>m</w:t>
            </w:r>
            <w:r w:rsidR="00636D46" w:rsidRPr="00B74E97">
              <w:rPr>
                <w:b/>
                <w:position w:val="7"/>
                <w:sz w:val="22"/>
                <w:szCs w:val="22"/>
              </w:rPr>
              <w:t>3</w:t>
            </w:r>
            <w:r w:rsidR="00636D46" w:rsidRPr="00B74E97">
              <w:rPr>
                <w:b/>
                <w:sz w:val="22"/>
                <w:szCs w:val="22"/>
              </w:rPr>
              <w:t>/</w:t>
            </w:r>
            <w:proofErr w:type="spellStart"/>
            <w:r w:rsidR="00636D46"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B74E97">
              <w:rPr>
                <w:b/>
                <w:sz w:val="22"/>
                <w:szCs w:val="22"/>
              </w:rPr>
              <w:t xml:space="preserve">( </w:t>
            </w:r>
            <w:r w:rsidR="00CD4C8A" w:rsidRPr="00B74E97">
              <w:rPr>
                <w:b/>
                <w:sz w:val="22"/>
                <w:szCs w:val="22"/>
              </w:rPr>
              <w:t>74,4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Gelir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Getiren</w:t>
            </w:r>
            <w:proofErr w:type="spellEnd"/>
            <w:r w:rsidRPr="00B74E97">
              <w:rPr>
                <w:sz w:val="22"/>
                <w:szCs w:val="22"/>
              </w:rPr>
              <w:t xml:space="preserve"> Su </w:t>
            </w:r>
            <w:proofErr w:type="spellStart"/>
            <w:r w:rsidRPr="00B74E97">
              <w:rPr>
                <w:sz w:val="22"/>
                <w:szCs w:val="22"/>
              </w:rPr>
              <w:t>Miktarı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 </w:t>
            </w:r>
            <w:r w:rsidR="00CD4C8A" w:rsidRPr="00B74E97">
              <w:rPr>
                <w:b/>
                <w:sz w:val="22"/>
                <w:szCs w:val="22"/>
              </w:rPr>
              <w:t>3.950.609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74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,6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</w:tr>
      <w:tr w:rsidR="00636D46" w:rsidRPr="00B74E97" w:rsidTr="00B74E97">
        <w:trPr>
          <w:trHeight w:val="1469"/>
        </w:trPr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doub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8" w:space="0" w:color="00000A"/>
              <w:left w:val="double" w:sz="12" w:space="0" w:color="00000A"/>
              <w:bottom w:val="single" w:sz="8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Faturalandırılmış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Ölçülmemiş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Kullanım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10.472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0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,2</w:t>
            </w:r>
            <w:proofErr w:type="gramEnd"/>
            <w:r w:rsidRPr="00B74E97">
              <w:rPr>
                <w:b/>
                <w:sz w:val="22"/>
                <w:szCs w:val="22"/>
              </w:rPr>
              <w:t>%</w:t>
            </w:r>
            <w:r w:rsidR="00332223" w:rsidRPr="00B74E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D46" w:rsidRPr="00B74E97" w:rsidTr="00B74E97"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Faturalandırılmamış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İzinli</w:t>
            </w:r>
            <w:proofErr w:type="spellEnd"/>
            <w:r w:rsidRPr="00B74E97">
              <w:rPr>
                <w:sz w:val="22"/>
                <w:szCs w:val="22"/>
              </w:rPr>
              <w:t xml:space="preserve"> Su </w:t>
            </w:r>
            <w:proofErr w:type="spellStart"/>
            <w:r w:rsidRPr="00B74E97">
              <w:rPr>
                <w:sz w:val="22"/>
                <w:szCs w:val="22"/>
              </w:rPr>
              <w:t>Tüketimi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77.206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1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,5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2885" w:type="dxa"/>
            <w:tcBorders>
              <w:top w:val="single" w:sz="8" w:space="0" w:color="00000A"/>
              <w:left w:val="double" w:sz="12" w:space="0" w:color="00000A"/>
              <w:bottom w:val="single" w:sz="8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Faturalandırılmamış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Ölçülmüş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Kullanım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 xml:space="preserve">14.048 </w:t>
            </w:r>
            <w:r w:rsidR="00636D46" w:rsidRPr="00B74E97">
              <w:rPr>
                <w:b/>
                <w:sz w:val="22"/>
                <w:szCs w:val="22"/>
              </w:rPr>
              <w:t>m</w:t>
            </w:r>
            <w:r w:rsidR="00636D46" w:rsidRPr="00B74E97">
              <w:rPr>
                <w:b/>
                <w:position w:val="7"/>
                <w:sz w:val="22"/>
                <w:szCs w:val="22"/>
              </w:rPr>
              <w:t>3</w:t>
            </w:r>
            <w:r w:rsidR="00636D46" w:rsidRPr="00B74E97">
              <w:rPr>
                <w:b/>
                <w:sz w:val="22"/>
                <w:szCs w:val="22"/>
              </w:rPr>
              <w:t>/</w:t>
            </w:r>
            <w:proofErr w:type="spellStart"/>
            <w:r w:rsidR="00636D46"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0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,3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Gelir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Getirmeyen</w:t>
            </w:r>
            <w:proofErr w:type="spellEnd"/>
            <w:r w:rsidRPr="00B74E97">
              <w:rPr>
                <w:sz w:val="22"/>
                <w:szCs w:val="22"/>
              </w:rPr>
              <w:t xml:space="preserve"> Su </w:t>
            </w:r>
            <w:proofErr w:type="spellStart"/>
            <w:r w:rsidRPr="00B74E97">
              <w:rPr>
                <w:sz w:val="22"/>
                <w:szCs w:val="22"/>
              </w:rPr>
              <w:t>Miktarı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> </w:t>
            </w:r>
            <w:r w:rsidR="00CD4C8A" w:rsidRPr="00B74E97">
              <w:rPr>
                <w:b/>
                <w:sz w:val="22"/>
                <w:szCs w:val="22"/>
              </w:rPr>
              <w:t>1.343.474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  <w:r w:rsidRPr="00B74E97">
              <w:rPr>
                <w:b/>
                <w:sz w:val="22"/>
                <w:szCs w:val="22"/>
              </w:rPr>
              <w:t xml:space="preserve"> 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B74E97">
              <w:rPr>
                <w:b/>
                <w:sz w:val="22"/>
                <w:szCs w:val="22"/>
              </w:rPr>
              <w:t>25</w:t>
            </w:r>
            <w:proofErr w:type="gramStart"/>
            <w:r w:rsidR="00B74E97">
              <w:rPr>
                <w:b/>
                <w:sz w:val="22"/>
                <w:szCs w:val="22"/>
              </w:rPr>
              <w:t>,4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> </w:t>
            </w:r>
          </w:p>
        </w:tc>
      </w:tr>
      <w:tr w:rsidR="00636D46" w:rsidRPr="00B74E97" w:rsidTr="00B74E97"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Faturalandırılmamış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Ölçülmemiş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Kullanım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63.158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1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,2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D46" w:rsidRPr="00B74E97" w:rsidTr="00B74E97"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 xml:space="preserve">Su </w:t>
            </w:r>
            <w:proofErr w:type="spellStart"/>
            <w:r w:rsidRPr="00B74E97">
              <w:rPr>
                <w:sz w:val="22"/>
                <w:szCs w:val="22"/>
              </w:rPr>
              <w:t>Kayıpları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1.266.268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23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,9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20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İdari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Kayıplar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10.874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0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,2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2885" w:type="dxa"/>
            <w:tcBorders>
              <w:top w:val="single" w:sz="8" w:space="0" w:color="00000A"/>
              <w:left w:val="double" w:sz="12" w:space="0" w:color="00000A"/>
              <w:bottom w:val="single" w:sz="8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İzinsiz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Tüketim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10.874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0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,2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D46" w:rsidRPr="00B74E97" w:rsidTr="00B74E97"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8" w:space="0" w:color="00000A"/>
              <w:left w:val="double" w:sz="12" w:space="0" w:color="00000A"/>
              <w:bottom w:val="single" w:sz="8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Sayaçlardaki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Ölçüm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Hataları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0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(%0)</w:t>
            </w:r>
          </w:p>
        </w:tc>
        <w:tc>
          <w:tcPr>
            <w:tcW w:w="113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D46" w:rsidRPr="00B74E97" w:rsidTr="00B74E97"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Fiziki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Kayıplar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1.255.394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23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,7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2885" w:type="dxa"/>
            <w:tcBorders>
              <w:top w:val="single" w:sz="8" w:space="0" w:color="00000A"/>
              <w:left w:val="double" w:sz="12" w:space="0" w:color="00000A"/>
              <w:bottom w:val="single" w:sz="8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r w:rsidRPr="00B74E97">
              <w:rPr>
                <w:sz w:val="22"/>
                <w:szCs w:val="22"/>
              </w:rPr>
              <w:t xml:space="preserve">Temin </w:t>
            </w:r>
            <w:proofErr w:type="spellStart"/>
            <w:r w:rsidRPr="00B74E97">
              <w:rPr>
                <w:sz w:val="22"/>
                <w:szCs w:val="22"/>
              </w:rPr>
              <w:t>ve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Dağıtım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Hatları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ile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Servis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Bağlantılarında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Oluşan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Kayıp-Kaçaklar</w:t>
            </w:r>
            <w:proofErr w:type="spellEnd"/>
          </w:p>
          <w:p w:rsidR="00636D46" w:rsidRPr="00B74E97" w:rsidRDefault="00CD4C8A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1.255.394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</w:t>
            </w:r>
            <w:r w:rsidR="00CD4C8A" w:rsidRPr="00B74E97">
              <w:rPr>
                <w:b/>
                <w:sz w:val="22"/>
                <w:szCs w:val="22"/>
              </w:rPr>
              <w:t>23</w:t>
            </w:r>
            <w:proofErr w:type="gramStart"/>
            <w:r w:rsidR="00CD4C8A" w:rsidRPr="00B74E97">
              <w:rPr>
                <w:b/>
                <w:sz w:val="22"/>
                <w:szCs w:val="22"/>
              </w:rPr>
              <w:t>,7</w:t>
            </w:r>
            <w:proofErr w:type="gramEnd"/>
            <w:r w:rsidRPr="00B74E97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D46" w:rsidRPr="00B74E97" w:rsidTr="00B74E97">
        <w:tc>
          <w:tcPr>
            <w:tcW w:w="1380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double" w:sz="12" w:space="0" w:color="00000A"/>
              <w:left w:val="single" w:sz="8" w:space="0" w:color="00000A"/>
              <w:bottom w:val="doub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  <w:right w:w="28" w:type="dxa"/>
            </w:tcMar>
            <w:vAlign w:val="center"/>
          </w:tcPr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sz w:val="22"/>
                <w:szCs w:val="22"/>
              </w:rPr>
            </w:pPr>
            <w:proofErr w:type="spellStart"/>
            <w:r w:rsidRPr="00B74E97">
              <w:rPr>
                <w:sz w:val="22"/>
                <w:szCs w:val="22"/>
              </w:rPr>
              <w:t>Depolarda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Meydana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Gelen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Kaçak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ve</w:t>
            </w:r>
            <w:proofErr w:type="spellEnd"/>
            <w:r w:rsidRPr="00B74E97">
              <w:rPr>
                <w:sz w:val="22"/>
                <w:szCs w:val="22"/>
              </w:rPr>
              <w:t xml:space="preserve"> </w:t>
            </w:r>
            <w:proofErr w:type="spellStart"/>
            <w:r w:rsidRPr="00B74E97">
              <w:rPr>
                <w:sz w:val="22"/>
                <w:szCs w:val="22"/>
              </w:rPr>
              <w:t>Taşmalar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0</w:t>
            </w:r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m</w:t>
            </w:r>
            <w:r w:rsidRPr="00B74E97">
              <w:rPr>
                <w:b/>
                <w:position w:val="7"/>
                <w:sz w:val="22"/>
                <w:szCs w:val="22"/>
              </w:rPr>
              <w:t>3</w:t>
            </w:r>
            <w:r w:rsidRPr="00B74E97">
              <w:rPr>
                <w:b/>
                <w:sz w:val="22"/>
                <w:szCs w:val="22"/>
              </w:rPr>
              <w:t>/</w:t>
            </w:r>
            <w:proofErr w:type="spellStart"/>
            <w:r w:rsidRPr="00B74E97">
              <w:rPr>
                <w:b/>
                <w:sz w:val="22"/>
                <w:szCs w:val="22"/>
              </w:rPr>
              <w:t>yıl</w:t>
            </w:r>
            <w:proofErr w:type="spellEnd"/>
          </w:p>
          <w:p w:rsidR="00636D46" w:rsidRPr="00B74E97" w:rsidRDefault="00636D46" w:rsidP="00B74E97">
            <w:pPr>
              <w:pStyle w:val="Tabloerii"/>
              <w:spacing w:before="60" w:after="0"/>
              <w:jc w:val="center"/>
              <w:rPr>
                <w:b/>
                <w:sz w:val="22"/>
                <w:szCs w:val="22"/>
              </w:rPr>
            </w:pPr>
            <w:r w:rsidRPr="00B74E97">
              <w:rPr>
                <w:b/>
                <w:sz w:val="22"/>
                <w:szCs w:val="22"/>
              </w:rPr>
              <w:t>(%0)</w:t>
            </w:r>
          </w:p>
        </w:tc>
        <w:tc>
          <w:tcPr>
            <w:tcW w:w="113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-45" w:type="dxa"/>
            </w:tcMar>
            <w:vAlign w:val="center"/>
          </w:tcPr>
          <w:p w:rsidR="00636D46" w:rsidRPr="00B74E97" w:rsidRDefault="00636D46" w:rsidP="00B74E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4467" w:rsidRPr="00CF7011" w:rsidRDefault="00BF4467" w:rsidP="00BE07E8">
      <w:pPr>
        <w:rPr>
          <w:rFonts w:ascii="Times New Roman" w:hAnsi="Times New Roman"/>
        </w:rPr>
      </w:pPr>
    </w:p>
    <w:p w:rsidR="00BF4467" w:rsidRPr="00CF7011" w:rsidRDefault="00BF4467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(ÖDEMİŞ İLÇESİ )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BF4467" w:rsidRPr="00CF7011" w:rsidTr="00BF4467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hAnsi="Times New Roman"/>
                <w:kern w:val="1"/>
                <w:szCs w:val="24"/>
                <w:lang w:val="tr-TR" w:bidi="hi-IN"/>
              </w:rPr>
              <w:t xml:space="preserve">  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Sisteme Giren Su Miktarı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5.353.946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İzinli Tüketim</w:t>
            </w:r>
          </w:p>
          <w:p w:rsidR="009D4090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3.823.954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71,42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İzinli Su Tüketimi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3.760.167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70,23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Ölçülmüş Kullanım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3.749.265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70,02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Getiren Su Miktarı</w:t>
            </w:r>
          </w:p>
          <w:p w:rsidR="00BF4467" w:rsidRPr="00CF7011" w:rsidRDefault="009D4090" w:rsidP="009D4090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3.760.167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9D4090" w:rsidRDefault="00BF4467" w:rsidP="009D4090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70,23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</w:tr>
      <w:tr w:rsidR="00BF4467" w:rsidRPr="00CF7011" w:rsidTr="00BF4467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Ölçülmemiş Kullanım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10.902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0,20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4467" w:rsidRPr="00CF7011" w:rsidTr="00BF4467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İzinli Su Tüketimi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63.787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1,19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Ölçülmüş Kullanım (İbadethanelerin Su Tüketimi: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lang w:val="tr-TR" w:bidi="hi-IN"/>
              </w:rPr>
              <w:t xml:space="preserve"> m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vertAlign w:val="superscript"/>
                <w:lang w:val="tr-TR" w:bidi="hi-IN"/>
              </w:rPr>
              <w:t>3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)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13.787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0,25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Getirmeyen Su Miktarı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1.593.779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/yıl 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29,76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4467" w:rsidRPr="00CF7011" w:rsidTr="00BF4467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Ölçülmemiş Kullanım (Su arıza nedeniyle tahliye)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50.000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9D4090" w:rsidRDefault="00BF4467" w:rsidP="009D4090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0,93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4467" w:rsidRPr="00CF7011" w:rsidTr="00BF4467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Su Kayıpları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1.529.992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28,57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İdari Kayıplar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2.425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0.04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İzinsiz Tüketim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2,425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0,04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4467" w:rsidRPr="00CF7011" w:rsidTr="00BF4467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Sayaçlardaki Ölçüm Hataları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4467" w:rsidRPr="00CF7011" w:rsidTr="00BF4467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Fiziki Kayıplar</w:t>
            </w:r>
          </w:p>
          <w:p w:rsidR="00BF4467" w:rsidRPr="00CF7011" w:rsidRDefault="009D4090" w:rsidP="009D4090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1.527.567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28,53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Temin ve Dağıtım Hatları ile Servis Bağlantılarında Oluşan Kayıp-Kaçaklar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1.417.191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26,47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BF4467" w:rsidRPr="00CF7011" w:rsidTr="00332223">
        <w:trPr>
          <w:cantSplit/>
          <w:trHeight w:val="193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Depolarda Meydana Gelen Kaçak ve Taşmalar</w:t>
            </w:r>
          </w:p>
          <w:p w:rsidR="00BF4467" w:rsidRPr="00CF7011" w:rsidRDefault="009D4090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110.376 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BF4467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BF4467" w:rsidRPr="00CF7011" w:rsidRDefault="00BF4467" w:rsidP="00332223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9D4090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2,06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4467" w:rsidRPr="00CF7011" w:rsidRDefault="00BF4467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</w:tbl>
    <w:p w:rsidR="00BF4467" w:rsidRPr="00CF7011" w:rsidRDefault="00BF4467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t>STANDART SU DENGESİ FORMU:  (SEFERİHİSAR İLÇESİ )</w:t>
      </w:r>
    </w:p>
    <w:tbl>
      <w:tblPr>
        <w:tblW w:w="9000" w:type="dxa"/>
        <w:jc w:val="center"/>
        <w:tblInd w:w="-225" w:type="dxa"/>
        <w:tblBorders>
          <w:top w:val="double" w:sz="12" w:space="0" w:color="00000A"/>
          <w:left w:val="double" w:sz="12" w:space="0" w:color="00000A"/>
          <w:bottom w:val="double" w:sz="12" w:space="0" w:color="00000A"/>
          <w:right w:val="double" w:sz="12" w:space="0" w:color="00000A"/>
          <w:insideH w:val="double" w:sz="12" w:space="0" w:color="00000A"/>
          <w:insideV w:val="double" w:sz="12" w:space="0" w:color="00000A"/>
        </w:tblBorders>
        <w:tblCellMar>
          <w:left w:w="-45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641"/>
        <w:gridCol w:w="1985"/>
        <w:gridCol w:w="2409"/>
        <w:gridCol w:w="1561"/>
      </w:tblGrid>
      <w:tr w:rsidR="006A66E1" w:rsidRPr="00CF7011" w:rsidTr="00ED25C3">
        <w:trPr>
          <w:trHeight w:val="1407"/>
          <w:jc w:val="center"/>
        </w:trPr>
        <w:tc>
          <w:tcPr>
            <w:tcW w:w="140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Sisteme Giren Su Miktarı</w:t>
            </w:r>
          </w:p>
          <w:p w:rsidR="006A66E1" w:rsidRPr="00CF7011" w:rsidRDefault="009D4090" w:rsidP="00BE07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7.672.909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(100%)</w:t>
            </w:r>
          </w:p>
        </w:tc>
        <w:tc>
          <w:tcPr>
            <w:tcW w:w="164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İzinli Tüketim</w:t>
            </w:r>
          </w:p>
          <w:p w:rsidR="006A66E1" w:rsidRPr="00CF7011" w:rsidRDefault="009D4090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4.580.710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6A66E1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9D4090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58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Faturalandırılmış İzinli Su Tüketimi</w:t>
            </w:r>
          </w:p>
          <w:p w:rsidR="006A66E1" w:rsidRPr="00CF7011" w:rsidRDefault="009D4090" w:rsidP="00BE07E8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4.480.510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9D4090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56,9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Faturalandırılmış Ölçülmüş Kullanım</w:t>
            </w:r>
          </w:p>
          <w:p w:rsidR="006A66E1" w:rsidRPr="00CF7011" w:rsidRDefault="009D4090" w:rsidP="00BE07E8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4.580.710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m3/yıl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 w:rsidRPr="00CF7011">
              <w:rPr>
                <w:rFonts w:ascii="Times New Roman" w:hAnsi="Times New Roman"/>
                <w:b/>
                <w:sz w:val="22"/>
                <w:lang w:val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sz w:val="22"/>
                <w:lang w:val="tr-TR"/>
              </w:rPr>
              <w:t>(</w:t>
            </w:r>
            <w:r w:rsidR="006F7099">
              <w:rPr>
                <w:rFonts w:ascii="Times New Roman" w:hAnsi="Times New Roman"/>
                <w:b/>
                <w:sz w:val="22"/>
                <w:lang w:val="tr-TR"/>
              </w:rPr>
              <w:t>55,8</w:t>
            </w:r>
            <w:r w:rsidR="006A66E1" w:rsidRPr="00CF7011">
              <w:rPr>
                <w:rFonts w:ascii="Times New Roman" w:hAnsi="Times New Roman"/>
                <w:b/>
                <w:sz w:val="22"/>
                <w:lang w:val="tr-TR"/>
              </w:rPr>
              <w:t>%)</w:t>
            </w:r>
          </w:p>
        </w:tc>
        <w:tc>
          <w:tcPr>
            <w:tcW w:w="156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Gelir Getiren Su Miktarı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4.569.410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6F7099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57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</w:tr>
      <w:tr w:rsidR="006A66E1" w:rsidRPr="00CF7011" w:rsidTr="00ED25C3">
        <w:trPr>
          <w:trHeight w:val="1077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Faturalandırılmış Ölçülmemiş Kullanım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90.500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6F7099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1,1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6A66E1" w:rsidRPr="00CF7011" w:rsidTr="00BE07E8">
        <w:trPr>
          <w:trHeight w:val="1306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Faturalandırılmamış İzinli Su Tüketimi</w:t>
            </w:r>
          </w:p>
          <w:p w:rsidR="006A66E1" w:rsidRPr="00CF7011" w:rsidRDefault="009D4090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90,299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9D4090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1,1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Faturalandırılmamış Ölçülmüş Kullanım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16.079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2C6CFC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0,2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56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Gelir Getirmeyen Su Miktarı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3.244.214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/yıl 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2C6CFC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43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6A66E1" w:rsidRPr="00CF7011" w:rsidTr="00BE07E8">
        <w:trPr>
          <w:trHeight w:val="999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Faturalandırılmamış Ölçülmemiş Kullanım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74.786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6F7099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0,9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6A66E1" w:rsidRPr="00CF7011" w:rsidTr="00BE07E8">
        <w:trPr>
          <w:trHeight w:val="797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(11)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Su Kayıpları</w:t>
            </w:r>
          </w:p>
          <w:p w:rsidR="009D4090" w:rsidRDefault="009D4090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3.254.114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9D4090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42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İdari Kayıplar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8.178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6F7099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0,2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İzinsiz Tüketim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8.178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0.02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6A66E1" w:rsidRPr="00CF7011" w:rsidTr="00BE07E8">
        <w:trPr>
          <w:trHeight w:val="1328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Sayaçlardaki Ölçüm Hataları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</w:rPr>
            </w:pPr>
            <w:r w:rsidRPr="00CF7011">
              <w:rPr>
                <w:rFonts w:ascii="Times New Roman" w:hAnsi="Times New Roman"/>
                <w:b/>
                <w:sz w:val="22"/>
                <w:lang w:val="tr-TR"/>
              </w:rPr>
              <w:t>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0(%)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6A66E1" w:rsidRPr="00CF7011" w:rsidTr="00BE07E8">
        <w:trPr>
          <w:trHeight w:val="1475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Fiziki Kayıplar</w:t>
            </w:r>
          </w:p>
          <w:p w:rsidR="006A66E1" w:rsidRPr="009C4FCE" w:rsidRDefault="006F7099" w:rsidP="00BE07E8">
            <w:pPr>
              <w:jc w:val="center"/>
              <w:rPr>
                <w:rFonts w:ascii="Times New Roman" w:hAnsi="Times New Roman"/>
                <w:b/>
              </w:rPr>
            </w:pPr>
            <w:bookmarkStart w:id="2" w:name="__DdeLink__903_42777792"/>
            <w:bookmarkEnd w:id="2"/>
            <w:r w:rsidRPr="009C4FCE">
              <w:rPr>
                <w:rFonts w:ascii="Times New Roman" w:hAnsi="Times New Roman"/>
                <w:b/>
              </w:rPr>
              <w:t>3.271.000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6F7099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41,80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Temin ve Dağıtım Hatları ile Servis Bağlantılarında Oluşan Kayıp-Kaçaklar</w:t>
            </w:r>
          </w:p>
          <w:p w:rsidR="006A66E1" w:rsidRPr="00CF7011" w:rsidRDefault="006F7099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3.260.000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746D1B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 xml:space="preserve"> </w:t>
            </w:r>
            <w:r w:rsidR="006A66E1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6A66E1" w:rsidRPr="00CF7011" w:rsidTr="00BE07E8">
        <w:trPr>
          <w:trHeight w:val="1643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Depolarda Meydana Gelen Kaçak ve Taşmalar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0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6A66E1" w:rsidRPr="00CF7011" w:rsidRDefault="006A66E1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(0%)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6A66E1" w:rsidRPr="00CF7011" w:rsidRDefault="006A66E1" w:rsidP="00BE07E8">
            <w:pPr>
              <w:rPr>
                <w:rFonts w:ascii="Times New Roman" w:hAnsi="Times New Roman"/>
                <w:lang w:val="tr-TR"/>
              </w:rPr>
            </w:pPr>
          </w:p>
        </w:tc>
      </w:tr>
    </w:tbl>
    <w:p w:rsidR="006A66E1" w:rsidRPr="00CF7011" w:rsidRDefault="006A66E1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6A66E1" w:rsidRDefault="006A66E1" w:rsidP="00BE07E8">
      <w:pPr>
        <w:rPr>
          <w:rFonts w:ascii="Times New Roman" w:hAnsi="Times New Roman"/>
        </w:rPr>
      </w:pPr>
    </w:p>
    <w:p w:rsidR="009C4FCE" w:rsidRDefault="009C4FCE" w:rsidP="00BE07E8">
      <w:pPr>
        <w:rPr>
          <w:rFonts w:ascii="Times New Roman" w:hAnsi="Times New Roman"/>
        </w:rPr>
      </w:pPr>
    </w:p>
    <w:p w:rsidR="009C4FCE" w:rsidRPr="00CF7011" w:rsidRDefault="009C4FCE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6A66E1" w:rsidRPr="00CF7011" w:rsidRDefault="006A66E1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(SELÇUK İLÇESİ )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77"/>
      </w:tblGrid>
      <w:tr w:rsidR="006A66E1" w:rsidRPr="00CF7011" w:rsidTr="00ED25C3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ind w:left="-17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hAnsi="Times New Roman"/>
                <w:kern w:val="1"/>
                <w:szCs w:val="24"/>
                <w:lang w:val="tr-TR" w:bidi="hi-IN"/>
              </w:rPr>
              <w:t xml:space="preserve">  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Sisteme Giren Su Miktarı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1.729.746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3"/>
                <w:szCs w:val="23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İzinli Tüketim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1.616.492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93,45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İzinli Su Tüketimi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1.556.513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89,99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hAnsi="Times New Roman"/>
                <w:b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Ölçülmüş Kullanım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1.549.312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89,57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Getiren Su Miktarı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1.556.513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89,99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</w:tr>
      <w:tr w:rsidR="006A66E1" w:rsidRPr="00CF7011" w:rsidTr="00ED25C3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Faturalandırılmış Ölçülmemiş Kullanım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7.201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 xml:space="preserve"> 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(0,40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6A66E1" w:rsidRPr="00CF7011" w:rsidTr="00ED25C3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İzinli Su Tüketimi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59.979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6F7099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3,46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Ölçülmüş Kullanım (İbadethanelerin Su Tüketimi: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lang w:val="tr-TR" w:bidi="hi-IN"/>
              </w:rPr>
              <w:t xml:space="preserve"> m</w:t>
            </w:r>
            <w:r w:rsidRPr="00CF7011">
              <w:rPr>
                <w:rFonts w:ascii="Times New Roman" w:eastAsia="SimSun" w:hAnsi="Times New Roman"/>
                <w:bCs/>
                <w:kern w:val="1"/>
                <w:szCs w:val="24"/>
                <w:vertAlign w:val="superscript"/>
                <w:lang w:val="tr-TR" w:bidi="hi-IN"/>
              </w:rPr>
              <w:t>3</w:t>
            </w: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)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6,979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(0,40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 w:val="restart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Gelir Getirmeyen Su Miktarı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173.233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/yıl 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10,01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6A66E1" w:rsidRPr="00CF7011" w:rsidTr="00ED25C3">
        <w:trPr>
          <w:cantSplit/>
          <w:trHeight w:val="999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Faturalandırılmamış Ölçülmemiş Kullanım (Su arıza nedeniyle tahliye)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53.000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 xml:space="preserve"> 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(3,06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6A66E1" w:rsidRPr="00CF7011" w:rsidTr="00ED25C3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kern w:val="1"/>
                <w:szCs w:val="24"/>
                <w:shd w:val="clear" w:color="auto" w:fill="FFFFFF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Su Kayıpları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113.254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6,55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İdari Kayıplar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205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,01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İzinsiz Tüketim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  <w:t>205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 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,01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6A66E1" w:rsidRPr="00CF7011" w:rsidTr="00ED25C3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Sayaçlardaki Ölçüm Hataları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0 m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6A66E1" w:rsidRPr="00CF7011" w:rsidTr="00ED25C3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shd w:val="clear" w:color="auto" w:fill="FFFFFF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Fiziki Kayıplar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113.049 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6,54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Temin ve Dağıtım Hatları ile Servis Bağlantılarında Oluşan Kayıp-Kaçaklar</w:t>
            </w:r>
          </w:p>
          <w:p w:rsidR="006A66E1" w:rsidRPr="00CF7011" w:rsidRDefault="006F7099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 xml:space="preserve">112.549 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746D1B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6,51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  <w:tr w:rsidR="006A66E1" w:rsidRPr="00CF7011" w:rsidTr="00ED25C3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1642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  <w:t>Depolarda Meydana Gelen Kaçak ve Taşmalar</w:t>
            </w:r>
          </w:p>
          <w:p w:rsidR="006A66E1" w:rsidRPr="00CF7011" w:rsidRDefault="002C6CFC" w:rsidP="00BE07E8">
            <w:pPr>
              <w:widowControl w:val="0"/>
              <w:jc w:val="center"/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bidi="hi-IN"/>
              </w:rPr>
              <w:t>500</w:t>
            </w:r>
            <w:r w:rsidR="006A66E1" w:rsidRPr="00CF7011">
              <w:rPr>
                <w:rFonts w:ascii="Times New Roman" w:eastAsia="SimSun" w:hAnsi="Times New Roman"/>
                <w:b/>
                <w:kern w:val="1"/>
                <w:szCs w:val="24"/>
                <w:lang w:val="tr-TR" w:bidi="hi-IN"/>
              </w:rPr>
              <w:t xml:space="preserve"> 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m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vertAlign w:val="superscript"/>
                <w:lang w:val="tr-TR" w:eastAsia="tr-TR" w:bidi="hi-IN"/>
              </w:rPr>
              <w:t>3</w:t>
            </w:r>
            <w:r w:rsidR="006A66E1"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/yıl</w:t>
            </w:r>
          </w:p>
          <w:p w:rsidR="006A66E1" w:rsidRPr="00CF7011" w:rsidRDefault="006A66E1" w:rsidP="00BE07E8">
            <w:pPr>
              <w:widowControl w:val="0"/>
              <w:jc w:val="center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(0</w:t>
            </w:r>
            <w:r w:rsidR="006F7099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,03</w:t>
            </w:r>
            <w:r w:rsidRPr="00CF7011">
              <w:rPr>
                <w:rFonts w:ascii="Times New Roman" w:eastAsia="SimSun" w:hAnsi="Times New Roman"/>
                <w:b/>
                <w:bCs/>
                <w:kern w:val="1"/>
                <w:szCs w:val="24"/>
                <w:lang w:val="tr-TR" w:eastAsia="tr-TR" w:bidi="hi-IN"/>
              </w:rPr>
              <w:t>%)</w:t>
            </w:r>
          </w:p>
        </w:tc>
        <w:tc>
          <w:tcPr>
            <w:tcW w:w="1477" w:type="dxa"/>
            <w:vMerge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A66E1" w:rsidRPr="00CF7011" w:rsidRDefault="006A66E1" w:rsidP="00BE07E8">
            <w:pPr>
              <w:widowControl w:val="0"/>
              <w:snapToGrid w:val="0"/>
              <w:rPr>
                <w:rFonts w:ascii="Times New Roman" w:eastAsia="SimSun" w:hAnsi="Times New Roman"/>
                <w:kern w:val="1"/>
                <w:szCs w:val="24"/>
                <w:lang w:val="tr-TR" w:bidi="hi-IN"/>
              </w:rPr>
            </w:pPr>
          </w:p>
        </w:tc>
      </w:tr>
    </w:tbl>
    <w:p w:rsidR="006A66E1" w:rsidRPr="00CF7011" w:rsidRDefault="006A66E1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6A66E1" w:rsidRPr="00CF7011" w:rsidRDefault="006A66E1" w:rsidP="00BE07E8">
      <w:pPr>
        <w:rPr>
          <w:rFonts w:ascii="Times New Roman" w:hAnsi="Times New Roman"/>
        </w:rPr>
      </w:pPr>
    </w:p>
    <w:p w:rsidR="0057490B" w:rsidRPr="00CF7011" w:rsidRDefault="0057490B" w:rsidP="00BE07E8">
      <w:pPr>
        <w:rPr>
          <w:rFonts w:ascii="Times New Roman" w:hAnsi="Times New Roman"/>
        </w:rPr>
      </w:pPr>
    </w:p>
    <w:p w:rsidR="0057490B" w:rsidRPr="00CF7011" w:rsidRDefault="0057490B" w:rsidP="00BE07E8">
      <w:pPr>
        <w:rPr>
          <w:rFonts w:ascii="Times New Roman" w:hAnsi="Times New Roman"/>
        </w:rPr>
      </w:pPr>
    </w:p>
    <w:p w:rsidR="0057490B" w:rsidRPr="00CF7011" w:rsidRDefault="0057490B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(TİRE İLÇESİ )</w:t>
      </w:r>
    </w:p>
    <w:tbl>
      <w:tblPr>
        <w:tblW w:w="9314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5"/>
        <w:gridCol w:w="1642"/>
        <w:gridCol w:w="2268"/>
        <w:gridCol w:w="2552"/>
        <w:gridCol w:w="1447"/>
      </w:tblGrid>
      <w:tr w:rsidR="0057490B" w:rsidRPr="00CF7011" w:rsidTr="00ED25C3">
        <w:trPr>
          <w:cantSplit/>
          <w:trHeight w:val="1407"/>
        </w:trPr>
        <w:tc>
          <w:tcPr>
            <w:tcW w:w="140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widowControl/>
              <w:ind w:left="-170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 xml:space="preserve">    </w:t>
            </w:r>
          </w:p>
          <w:p w:rsidR="0057490B" w:rsidRPr="00CF7011" w:rsidRDefault="0057490B" w:rsidP="00BE07E8">
            <w:pPr>
              <w:pStyle w:val="Standard"/>
              <w:widowControl/>
              <w:ind w:left="-170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 xml:space="preserve">  Sisteme Giren Su Miktarı</w:t>
            </w:r>
          </w:p>
          <w:p w:rsidR="0057490B" w:rsidRPr="00CF7011" w:rsidRDefault="00D47FD7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4.350.273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(100%)</w:t>
            </w:r>
          </w:p>
        </w:tc>
        <w:tc>
          <w:tcPr>
            <w:tcW w:w="164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İzinli Tüketim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3.088.694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71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Faturalandırılmış İzinli Su Tüketimi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>3.042.681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69,94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Faturalandırılmış Ölçülmüş Kullanım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</w:rPr>
              <w:t xml:space="preserve">        </w:t>
            </w:r>
            <w:r w:rsidR="006F7099">
              <w:rPr>
                <w:rFonts w:ascii="Times New Roman" w:hAnsi="Times New Roman" w:cs="Times New Roman"/>
                <w:b/>
              </w:rPr>
              <w:t xml:space="preserve">3.029.105 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6F7099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69,63 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Gelir Getiren Su Miktarı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tr-TR"/>
              </w:rPr>
              <w:t>3.042.681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69,94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</w:tr>
      <w:tr w:rsidR="0057490B" w:rsidRPr="00CF7011" w:rsidTr="00ED25C3">
        <w:trPr>
          <w:cantSplit/>
          <w:trHeight w:val="1200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Faturalandırılmış Ölçülmemiş Kullanım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13.576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0,31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</w:tr>
      <w:tr w:rsidR="0057490B" w:rsidRPr="00CF7011" w:rsidTr="00ED25C3">
        <w:trPr>
          <w:cantSplit/>
          <w:trHeight w:val="1306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Faturalandırılmamış İzinli Su Tüketimi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46.013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1,06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Faturalandırılmamış Ölçülmüş Kullanım (İbadethanelerin Su Tüketimi:</w:t>
            </w:r>
            <w:r w:rsidRPr="00CF7011">
              <w:rPr>
                <w:rFonts w:ascii="Times New Roman" w:hAnsi="Times New Roman" w:cs="Times New Roman"/>
                <w:bCs/>
              </w:rPr>
              <w:t xml:space="preserve"> m</w:t>
            </w:r>
            <w:r w:rsidRPr="00CF7011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CF7011">
              <w:rPr>
                <w:rFonts w:ascii="Times New Roman" w:hAnsi="Times New Roman" w:cs="Times New Roman"/>
              </w:rPr>
              <w:t>)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1.013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0,03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Gelir Getirmeyen Su Miktarı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>1.307.592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30,06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</w:tr>
      <w:tr w:rsidR="0057490B" w:rsidRPr="00CF7011" w:rsidTr="00ED25C3">
        <w:trPr>
          <w:cantSplit/>
          <w:trHeight w:val="188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Faturalandırılmamış Ölçülmemiş Kullanım  (İZSU Tüketimleri, Tanker kullanımı</w:t>
            </w:r>
            <w:r w:rsidRPr="00CF701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>45.000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1,03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</w:tr>
      <w:tr w:rsidR="0057490B" w:rsidRPr="00CF7011" w:rsidTr="00ED25C3">
        <w:trPr>
          <w:cantSplit/>
          <w:trHeight w:val="797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Su Kayıpları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1.261.579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29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2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İdari Kayıplar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1.524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0,04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İzinsiz Tüketim</w:t>
            </w:r>
          </w:p>
          <w:p w:rsidR="00E44E5D" w:rsidRDefault="00E44E5D" w:rsidP="00746D1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>1.524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 xml:space="preserve"> 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0,04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</w:tr>
      <w:tr w:rsidR="0057490B" w:rsidRPr="00CF7011" w:rsidTr="00ED25C3">
        <w:trPr>
          <w:cantSplit/>
          <w:trHeight w:val="1328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(12)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Sayaçlardaki Ölçüm Hataları</w:t>
            </w:r>
          </w:p>
          <w:p w:rsidR="00E44E5D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0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0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</w:tr>
      <w:tr w:rsidR="0057490B" w:rsidRPr="00CF7011" w:rsidTr="00ED25C3">
        <w:trPr>
          <w:cantSplit/>
          <w:trHeight w:val="1475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Fiziki Kayıplar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1.260.055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28,96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Temin ve Dağıtım Hatları ile Servis Bağlantılarında Oluşan Kayıp-Kaçaklar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1.166.743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26,82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</w:tr>
      <w:tr w:rsidR="0057490B" w:rsidRPr="00CF7011" w:rsidTr="00ED25C3">
        <w:trPr>
          <w:cantSplit/>
          <w:trHeight w:val="1643"/>
        </w:trPr>
        <w:tc>
          <w:tcPr>
            <w:tcW w:w="140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</w:rPr>
              <w:t>Depolarda Meydana Gelen Kaçak ve Taşmalar</w:t>
            </w:r>
          </w:p>
          <w:p w:rsidR="0057490B" w:rsidRPr="00CF7011" w:rsidRDefault="00E44E5D" w:rsidP="00BE07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93.312 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m</w:t>
            </w:r>
            <w:r w:rsidR="0057490B" w:rsidRPr="00CF7011">
              <w:rPr>
                <w:rFonts w:ascii="Times New Roman" w:hAnsi="Times New Roman" w:cs="Times New Roman"/>
                <w:b/>
                <w:bCs/>
                <w:vertAlign w:val="superscript"/>
                <w:lang w:eastAsia="tr-TR"/>
              </w:rPr>
              <w:t>3</w:t>
            </w:r>
            <w:r w:rsidR="0057490B"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/yıl</w:t>
            </w:r>
          </w:p>
          <w:p w:rsidR="0057490B" w:rsidRPr="00CF7011" w:rsidRDefault="0057490B" w:rsidP="00746D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(</w:t>
            </w:r>
            <w:r w:rsidR="00E44E5D">
              <w:rPr>
                <w:rFonts w:ascii="Times New Roman" w:hAnsi="Times New Roman" w:cs="Times New Roman"/>
                <w:b/>
                <w:bCs/>
                <w:lang w:eastAsia="tr-TR"/>
              </w:rPr>
              <w:t>2,14</w:t>
            </w:r>
            <w:r w:rsidRPr="00CF7011">
              <w:rPr>
                <w:rFonts w:ascii="Times New Roman" w:hAnsi="Times New Roman" w:cs="Times New Roman"/>
                <w:b/>
                <w:bCs/>
                <w:lang w:eastAsia="tr-TR"/>
              </w:rPr>
              <w:t>%)</w:t>
            </w:r>
          </w:p>
        </w:tc>
        <w:tc>
          <w:tcPr>
            <w:tcW w:w="14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90B" w:rsidRPr="00CF7011" w:rsidRDefault="0057490B" w:rsidP="00BE07E8">
            <w:pPr>
              <w:rPr>
                <w:rFonts w:ascii="Times New Roman" w:hAnsi="Times New Roman"/>
              </w:rPr>
            </w:pPr>
          </w:p>
        </w:tc>
      </w:tr>
    </w:tbl>
    <w:p w:rsidR="0057490B" w:rsidRDefault="0057490B" w:rsidP="00BE07E8">
      <w:pPr>
        <w:rPr>
          <w:rFonts w:ascii="Times New Roman" w:hAnsi="Times New Roman"/>
        </w:rPr>
      </w:pPr>
    </w:p>
    <w:p w:rsidR="009C4FCE" w:rsidRPr="00CF7011" w:rsidRDefault="009C4FCE" w:rsidP="00BE07E8">
      <w:pPr>
        <w:rPr>
          <w:rFonts w:ascii="Times New Roman" w:hAnsi="Times New Roman"/>
        </w:rPr>
      </w:pPr>
    </w:p>
    <w:p w:rsidR="00ED25C3" w:rsidRPr="00CF7011" w:rsidRDefault="00ED25C3" w:rsidP="00BE07E8">
      <w:pPr>
        <w:rPr>
          <w:rFonts w:ascii="Times New Roman" w:hAnsi="Times New Roman"/>
        </w:rPr>
      </w:pPr>
    </w:p>
    <w:p w:rsidR="00ED25C3" w:rsidRPr="00CF7011" w:rsidRDefault="00ED25C3" w:rsidP="00BE07E8">
      <w:pPr>
        <w:rPr>
          <w:rFonts w:ascii="Times New Roman" w:hAnsi="Times New Roman"/>
        </w:rPr>
      </w:pPr>
    </w:p>
    <w:p w:rsidR="00ED25C3" w:rsidRPr="00CF7011" w:rsidRDefault="00ED25C3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(TORBALI İLÇESİ )</w:t>
      </w:r>
    </w:p>
    <w:tbl>
      <w:tblPr>
        <w:tblW w:w="9000" w:type="dxa"/>
        <w:tblInd w:w="-53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641"/>
        <w:gridCol w:w="1985"/>
        <w:gridCol w:w="2409"/>
        <w:gridCol w:w="1561"/>
      </w:tblGrid>
      <w:tr w:rsidR="00BE07E8" w:rsidRPr="00CF7011" w:rsidTr="0077731B">
        <w:trPr>
          <w:trHeight w:val="1407"/>
        </w:trPr>
        <w:tc>
          <w:tcPr>
            <w:tcW w:w="1404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Sisteme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Giren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Su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Miktarı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8.701.020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(100%)</w:t>
            </w:r>
          </w:p>
        </w:tc>
        <w:tc>
          <w:tcPr>
            <w:tcW w:w="164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İzinli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Tüketim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4.932.548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55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,94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Faturalandırılmış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İzinli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Su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Tüketimi</w:t>
            </w:r>
            <w:proofErr w:type="spellEnd"/>
          </w:p>
          <w:p w:rsidR="00BE07E8" w:rsidRPr="009C4FCE" w:rsidRDefault="009C4FCE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4,</w:t>
            </w:r>
            <w:r w:rsidR="00EF6C44" w:rsidRPr="009C4FCE">
              <w:rPr>
                <w:rFonts w:ascii="Times New Roman" w:hAnsi="Times New Roman"/>
                <w:b/>
                <w:shd w:val="clear" w:color="auto" w:fill="FFFFFF"/>
              </w:rPr>
              <w:t>867.636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55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,94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000000" w:fill="FFFFFF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Faturalandırılmış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Ölçülmüş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Kullanım</w:t>
            </w:r>
            <w:proofErr w:type="spellEnd"/>
          </w:p>
          <w:p w:rsidR="00BE07E8" w:rsidRPr="00CF7011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 xml:space="preserve">4.846.258 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55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,70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Gelir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Getiren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Su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Miktarı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4,867,636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55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,94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</w:tr>
      <w:tr w:rsidR="00BE07E8" w:rsidRPr="00CF7011" w:rsidTr="0077731B">
        <w:trPr>
          <w:trHeight w:val="1077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000000" w:fill="FFFFFF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(3)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Faturalandırılmış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Ölçülmemiş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Kullanım</w:t>
            </w:r>
            <w:proofErr w:type="spellEnd"/>
          </w:p>
          <w:p w:rsidR="00BE07E8" w:rsidRPr="00CF7011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 xml:space="preserve">21.378 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,24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  <w:tr w:rsidR="00BE07E8" w:rsidRPr="00CF7011" w:rsidTr="0077731B">
        <w:trPr>
          <w:trHeight w:val="1306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Faturalandırılmamış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İzinli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Su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Tüketimi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64.912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,75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Faturalandırılmamış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Ölçülmüş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Kullanım</w:t>
            </w:r>
            <w:proofErr w:type="spellEnd"/>
          </w:p>
          <w:p w:rsidR="00BE07E8" w:rsidRPr="00CF7011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 xml:space="preserve">11.912 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,14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Gelir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Getirmeyen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Su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Miktarı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3.833.384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color w:val="00000A"/>
                <w:shd w:val="clear" w:color="auto" w:fill="FFFFFF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 xml:space="preserve"> 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9C4FCE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44</w:t>
            </w:r>
            <w:proofErr w:type="gramStart"/>
            <w:r w:rsidR="009C4FCE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,06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E07E8" w:rsidRPr="00CF7011" w:rsidTr="0077731B">
        <w:trPr>
          <w:trHeight w:val="999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Faturalandırılmamış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Ölçülmemiş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Kullanım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53.000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,61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  <w:tr w:rsidR="00BE07E8" w:rsidRPr="00CF7011" w:rsidTr="0077731B">
        <w:trPr>
          <w:trHeight w:val="797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Su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Kayıpları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3.768.472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43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,31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İdari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Kayıplar</w:t>
            </w:r>
            <w:proofErr w:type="spellEnd"/>
          </w:p>
          <w:p w:rsidR="00BE07E8" w:rsidRPr="00CF7011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 xml:space="preserve">2.233 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,02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İzinsiz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Tüketim</w:t>
            </w:r>
            <w:proofErr w:type="spellEnd"/>
          </w:p>
          <w:p w:rsidR="00BE07E8" w:rsidRPr="00CF7011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2.233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EF6C44" w:rsidP="00EF6C44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proofErr w:type="gramStart"/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,0</w:t>
            </w:r>
            <w:r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2</w:t>
            </w:r>
            <w:proofErr w:type="gramEnd"/>
            <w:r w:rsidR="00BE07E8"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  <w:tr w:rsidR="00BE07E8" w:rsidRPr="00CF7011" w:rsidTr="0077731B">
        <w:trPr>
          <w:trHeight w:val="1328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Sayaçlardaki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Ölçüm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Hataları</w:t>
            </w:r>
            <w:proofErr w:type="spellEnd"/>
          </w:p>
          <w:p w:rsidR="00BE07E8" w:rsidRPr="009C4FCE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0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  <w:tr w:rsidR="00BE07E8" w:rsidRPr="00CF7011" w:rsidTr="0077731B">
        <w:trPr>
          <w:trHeight w:val="1475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Fiziki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Kayıplar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shd w:val="clear" w:color="auto" w:fill="FFFFFF"/>
              </w:rPr>
              <w:t>3.766.239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43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,29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Temin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ve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Dağıtım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Hatları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ile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Servis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Bağlantılarında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Oluşan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Kayıp-Kaçaklar</w:t>
            </w:r>
            <w:proofErr w:type="spellEnd"/>
          </w:p>
          <w:p w:rsidR="00BE07E8" w:rsidRPr="00CF7011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3.765.539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  <w:vertAlign w:val="superscript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746D1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43</w:t>
            </w:r>
            <w:proofErr w:type="gramStart"/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,28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  <w:tr w:rsidR="00BE07E8" w:rsidRPr="00CF7011" w:rsidTr="00746D1B">
        <w:trPr>
          <w:trHeight w:val="1975"/>
        </w:trPr>
        <w:tc>
          <w:tcPr>
            <w:tcW w:w="1404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000000" w:fill="FFFFFF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64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Depolarda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Meydana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Gelen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Kaçak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ve</w:t>
            </w:r>
            <w:proofErr w:type="spellEnd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 xml:space="preserve"> </w:t>
            </w:r>
            <w:proofErr w:type="spellStart"/>
            <w:r w:rsidRPr="00CF7011">
              <w:rPr>
                <w:rFonts w:ascii="Times New Roman" w:hAnsi="Times New Roman"/>
                <w:color w:val="00000A"/>
                <w:sz w:val="22"/>
                <w:shd w:val="clear" w:color="auto" w:fill="FFFFFF"/>
              </w:rPr>
              <w:t>Taşmalar</w:t>
            </w:r>
            <w:proofErr w:type="spellEnd"/>
          </w:p>
          <w:p w:rsidR="00BE07E8" w:rsidRPr="009C4FCE" w:rsidRDefault="00EF6C44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9C4FCE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700</w:t>
            </w:r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m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  <w:vertAlign w:val="superscript"/>
              </w:rPr>
              <w:t>3</w:t>
            </w: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/</w:t>
            </w:r>
            <w:proofErr w:type="spell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yıl</w:t>
            </w:r>
            <w:proofErr w:type="spellEnd"/>
          </w:p>
          <w:p w:rsidR="00BE07E8" w:rsidRPr="00CF7011" w:rsidRDefault="00BE07E8" w:rsidP="00BE07E8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(0</w:t>
            </w:r>
            <w:proofErr w:type="gramStart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,0</w:t>
            </w:r>
            <w:r w:rsidR="00EF6C44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1</w:t>
            </w:r>
            <w:proofErr w:type="gramEnd"/>
            <w:r w:rsidRPr="00CF7011">
              <w:rPr>
                <w:rFonts w:ascii="Times New Roman" w:hAnsi="Times New Roman"/>
                <w:b/>
                <w:color w:val="00000A"/>
                <w:sz w:val="22"/>
                <w:shd w:val="clear" w:color="auto" w:fill="FFFFFF"/>
              </w:rPr>
              <w:t>%)</w:t>
            </w:r>
          </w:p>
        </w:tc>
        <w:tc>
          <w:tcPr>
            <w:tcW w:w="156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BE07E8" w:rsidRPr="00CF7011" w:rsidRDefault="00BE07E8" w:rsidP="00BE07E8">
            <w:pPr>
              <w:spacing w:after="200" w:line="276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</w:tbl>
    <w:p w:rsidR="00BE07E8" w:rsidRPr="00CF7011" w:rsidRDefault="00BE07E8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E07E8" w:rsidRPr="00CF7011" w:rsidRDefault="00BE07E8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E07E8" w:rsidRDefault="00BE07E8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746D1B" w:rsidRPr="00CF7011" w:rsidRDefault="00746D1B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E07E8" w:rsidRPr="00CF7011" w:rsidRDefault="00BE07E8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E07E8" w:rsidRPr="00CF7011" w:rsidRDefault="00BE07E8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</w:p>
    <w:p w:rsidR="00BE07E8" w:rsidRPr="00CF7011" w:rsidRDefault="00BE07E8" w:rsidP="00BE07E8">
      <w:pPr>
        <w:pStyle w:val="ListeParagraf1"/>
        <w:widowControl/>
        <w:tabs>
          <w:tab w:val="left" w:pos="426"/>
        </w:tabs>
        <w:autoSpaceDE/>
        <w:autoSpaceDN/>
        <w:adjustRightInd/>
        <w:spacing w:after="200" w:line="276" w:lineRule="auto"/>
        <w:ind w:left="0" w:right="-99"/>
        <w:contextualSpacing/>
        <w:jc w:val="center"/>
        <w:rPr>
          <w:b/>
          <w:sz w:val="24"/>
          <w:szCs w:val="24"/>
        </w:rPr>
      </w:pPr>
      <w:r w:rsidRPr="00CF7011">
        <w:rPr>
          <w:b/>
          <w:sz w:val="24"/>
          <w:szCs w:val="24"/>
        </w:rPr>
        <w:lastRenderedPageBreak/>
        <w:t>STANDART SU DENGESİ FORMU:  (URLA İLÇESİ )</w:t>
      </w:r>
    </w:p>
    <w:tbl>
      <w:tblPr>
        <w:tblW w:w="9000" w:type="dxa"/>
        <w:jc w:val="center"/>
        <w:tblInd w:w="-225" w:type="dxa"/>
        <w:tblBorders>
          <w:top w:val="double" w:sz="12" w:space="0" w:color="00000A"/>
          <w:left w:val="double" w:sz="12" w:space="0" w:color="00000A"/>
          <w:bottom w:val="double" w:sz="12" w:space="0" w:color="00000A"/>
          <w:right w:val="double" w:sz="12" w:space="0" w:color="00000A"/>
          <w:insideH w:val="double" w:sz="12" w:space="0" w:color="00000A"/>
          <w:insideV w:val="double" w:sz="12" w:space="0" w:color="00000A"/>
        </w:tblBorders>
        <w:tblCellMar>
          <w:left w:w="-45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641"/>
        <w:gridCol w:w="1985"/>
        <w:gridCol w:w="2409"/>
        <w:gridCol w:w="1561"/>
      </w:tblGrid>
      <w:tr w:rsidR="00BE07E8" w:rsidRPr="00CF7011" w:rsidTr="00BE07E8">
        <w:trPr>
          <w:trHeight w:val="1407"/>
          <w:jc w:val="center"/>
        </w:trPr>
        <w:tc>
          <w:tcPr>
            <w:tcW w:w="1404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(1)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Sisteme Giren Su Miktarı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6.919.200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(100%)</w:t>
            </w:r>
          </w:p>
        </w:tc>
        <w:tc>
          <w:tcPr>
            <w:tcW w:w="164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İzinli Tüketim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lang w:val="tr-TR" w:eastAsia="tr-TR"/>
              </w:rPr>
              <w:t>5.082.342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EF6C44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73,7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Faturalandırılmış İzinli Su Tüketimi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240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Faturalandırılmış Ölçülmüş Kullanım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Gelir Getiren Su Miktarı</w:t>
            </w:r>
          </w:p>
          <w:p w:rsidR="00BE07E8" w:rsidRPr="009C4FCE" w:rsidRDefault="00EF6C44" w:rsidP="00BE07E8">
            <w:pPr>
              <w:jc w:val="center"/>
              <w:rPr>
                <w:rFonts w:ascii="Times New Roman" w:hAnsi="Times New Roman"/>
                <w:b/>
              </w:rPr>
            </w:pPr>
            <w:r w:rsidRPr="009C4FCE">
              <w:rPr>
                <w:rFonts w:ascii="Times New Roman" w:hAnsi="Times New Roman"/>
                <w:b/>
              </w:rPr>
              <w:t>5.082.342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EF6C44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73,7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</w:tr>
      <w:tr w:rsidR="00BE07E8" w:rsidRPr="00CF7011" w:rsidTr="00BE07E8">
        <w:trPr>
          <w:trHeight w:val="1077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(3) Faturalandırılmış Ölçülmemiş Kullanım</w:t>
            </w:r>
          </w:p>
          <w:p w:rsidR="00BE07E8" w:rsidRDefault="00EF6C44" w:rsidP="00BE07E8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BE07E8" w:rsidRPr="00CF7011" w:rsidTr="00BE07E8">
        <w:trPr>
          <w:trHeight w:val="1306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Faturalandırılmamış İzinli Su Tüketimi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Faturalandırılmamış Ölçülmüş Kullanım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Gelir Getirmeyen Su Miktarı</w:t>
            </w:r>
          </w:p>
          <w:p w:rsidR="00BE07E8" w:rsidRPr="009C4FCE" w:rsidRDefault="00EF6C44" w:rsidP="00BE07E8">
            <w:pPr>
              <w:jc w:val="center"/>
              <w:rPr>
                <w:rFonts w:ascii="Times New Roman" w:hAnsi="Times New Roman"/>
                <w:b/>
              </w:rPr>
            </w:pPr>
            <w:r w:rsidRPr="009C4FCE">
              <w:rPr>
                <w:rFonts w:ascii="Times New Roman" w:hAnsi="Times New Roman"/>
                <w:b/>
              </w:rPr>
              <w:t>1.836.858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 (</w:t>
            </w:r>
            <w:r w:rsidR="00EF6C44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26,3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BE07E8" w:rsidRPr="00CF7011" w:rsidTr="00BE07E8">
        <w:trPr>
          <w:trHeight w:val="999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(8) Faturalandırılmamış Ölçülmemiş Kullanım</w:t>
            </w:r>
          </w:p>
          <w:p w:rsidR="00BE07E8" w:rsidRPr="00CF7011" w:rsidRDefault="00EF6C44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BE07E8" w:rsidRPr="00CF7011" w:rsidTr="00BE07E8">
        <w:trPr>
          <w:trHeight w:val="797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Su Kayıpları</w:t>
            </w:r>
          </w:p>
          <w:p w:rsidR="00EF6C44" w:rsidRDefault="00EF6C44" w:rsidP="00EF6C44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1.836.858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EF6C44" w:rsidRDefault="00BE07E8" w:rsidP="00EF6C44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</w:t>
            </w:r>
            <w:r w:rsidR="00EF6C44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26,3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%)</w:t>
            </w:r>
          </w:p>
        </w:tc>
        <w:tc>
          <w:tcPr>
            <w:tcW w:w="1985" w:type="dxa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İdari Kayıplar</w:t>
            </w:r>
          </w:p>
          <w:p w:rsidR="00BE07E8" w:rsidRPr="00CF7011" w:rsidRDefault="009C4FCE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-</w:t>
            </w:r>
            <w:r w:rsidR="00BE07E8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="00BE07E8"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="00BE07E8"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240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İzinsiz Tüketim</w:t>
            </w:r>
          </w:p>
          <w:p w:rsidR="00BE07E8" w:rsidRPr="00CF7011" w:rsidRDefault="009C4FCE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BE07E8" w:rsidRPr="00CF7011" w:rsidTr="00BE07E8">
        <w:trPr>
          <w:trHeight w:val="1328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Sayaçlardaki Ölçüm Hataları</w:t>
            </w:r>
          </w:p>
          <w:p w:rsidR="00BE07E8" w:rsidRPr="009C4FCE" w:rsidRDefault="009C4FCE" w:rsidP="00BE07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lang w:val="tr-TR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(0%)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BE07E8" w:rsidRPr="00CF7011" w:rsidTr="00BE07E8">
        <w:trPr>
          <w:trHeight w:val="1475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bookmarkStart w:id="3" w:name="_GoBack"/>
            <w:bookmarkEnd w:id="3"/>
            <w:r w:rsidRPr="00CF7011">
              <w:rPr>
                <w:rFonts w:ascii="Times New Roman" w:hAnsi="Times New Roman"/>
                <w:sz w:val="22"/>
                <w:lang w:val="tr-TR"/>
              </w:rPr>
              <w:t>Fiziki Kayıplar</w:t>
            </w:r>
          </w:p>
          <w:p w:rsidR="00BE07E8" w:rsidRPr="00CF7011" w:rsidRDefault="009C4FCE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Temin ve Dağıtım Hatları ile Servis Bağlantılarında Oluşan Kayıp-Kaçaklar</w:t>
            </w:r>
          </w:p>
          <w:p w:rsidR="00BE07E8" w:rsidRPr="00CF7011" w:rsidRDefault="009C4FCE" w:rsidP="00BE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746D1B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BE07E8" w:rsidRPr="00CF7011" w:rsidTr="00BE07E8">
        <w:trPr>
          <w:trHeight w:val="1643"/>
          <w:jc w:val="center"/>
        </w:trPr>
        <w:tc>
          <w:tcPr>
            <w:tcW w:w="1404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4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lang w:val="tr-TR"/>
              </w:rPr>
            </w:pPr>
            <w:r w:rsidRPr="00CF7011">
              <w:rPr>
                <w:rFonts w:ascii="Times New Roman" w:hAnsi="Times New Roman"/>
                <w:sz w:val="22"/>
                <w:lang w:val="tr-TR"/>
              </w:rPr>
              <w:t>Depolarda Meydana Gelen Kaçak ve Taşmalar</w:t>
            </w:r>
          </w:p>
          <w:p w:rsidR="00BE07E8" w:rsidRPr="009C4FCE" w:rsidRDefault="009C4FCE" w:rsidP="00BE07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lang w:val="tr-TR"/>
              </w:rPr>
              <w:t>-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  <w:b/>
                <w:bCs/>
                <w:lang w:val="tr-TR" w:eastAsia="tr-TR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m</w:t>
            </w:r>
            <w:r w:rsidRPr="00CF7011">
              <w:rPr>
                <w:rFonts w:ascii="Times New Roman" w:hAnsi="Times New Roman"/>
                <w:b/>
                <w:bCs/>
                <w:sz w:val="22"/>
                <w:vertAlign w:val="superscript"/>
                <w:lang w:val="tr-TR" w:eastAsia="tr-TR"/>
              </w:rPr>
              <w:t>3</w:t>
            </w: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/yıl</w:t>
            </w:r>
          </w:p>
          <w:p w:rsidR="00BE07E8" w:rsidRPr="00CF7011" w:rsidRDefault="00BE07E8" w:rsidP="00BE07E8">
            <w:pPr>
              <w:jc w:val="center"/>
              <w:rPr>
                <w:rFonts w:ascii="Times New Roman" w:hAnsi="Times New Roman"/>
              </w:rPr>
            </w:pPr>
            <w:r w:rsidRPr="00CF7011">
              <w:rPr>
                <w:rFonts w:ascii="Times New Roman" w:hAnsi="Times New Roman"/>
                <w:b/>
                <w:bCs/>
                <w:sz w:val="22"/>
                <w:lang w:val="tr-TR" w:eastAsia="tr-TR"/>
              </w:rPr>
              <w:t>(0%)</w:t>
            </w:r>
          </w:p>
        </w:tc>
        <w:tc>
          <w:tcPr>
            <w:tcW w:w="1561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-45" w:type="dxa"/>
            </w:tcMar>
            <w:vAlign w:val="center"/>
          </w:tcPr>
          <w:p w:rsidR="00BE07E8" w:rsidRPr="00CF7011" w:rsidRDefault="00BE07E8" w:rsidP="00BE07E8">
            <w:pPr>
              <w:rPr>
                <w:rFonts w:ascii="Times New Roman" w:hAnsi="Times New Roman"/>
                <w:lang w:val="tr-TR"/>
              </w:rPr>
            </w:pPr>
          </w:p>
        </w:tc>
      </w:tr>
    </w:tbl>
    <w:p w:rsidR="00ED25C3" w:rsidRPr="00CF7011" w:rsidRDefault="00ED25C3" w:rsidP="00BE07E8">
      <w:pPr>
        <w:rPr>
          <w:rFonts w:ascii="Times New Roman" w:hAnsi="Times New Roman"/>
        </w:rPr>
      </w:pPr>
    </w:p>
    <w:sectPr w:rsidR="00ED25C3" w:rsidRPr="00CF7011" w:rsidSect="007710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5773C"/>
    <w:multiLevelType w:val="hybridMultilevel"/>
    <w:tmpl w:val="94C4B7F0"/>
    <w:lvl w:ilvl="0" w:tplc="1B96C4A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942"/>
    <w:rsid w:val="000A6FDC"/>
    <w:rsid w:val="000A7C9C"/>
    <w:rsid w:val="0014635E"/>
    <w:rsid w:val="00155207"/>
    <w:rsid w:val="002823D6"/>
    <w:rsid w:val="002A0D6F"/>
    <w:rsid w:val="002C6CFC"/>
    <w:rsid w:val="002F122B"/>
    <w:rsid w:val="00301284"/>
    <w:rsid w:val="00332223"/>
    <w:rsid w:val="00391F15"/>
    <w:rsid w:val="00397F66"/>
    <w:rsid w:val="003D2756"/>
    <w:rsid w:val="004E3820"/>
    <w:rsid w:val="0057490B"/>
    <w:rsid w:val="005B5E4A"/>
    <w:rsid w:val="005C1A2D"/>
    <w:rsid w:val="00636D46"/>
    <w:rsid w:val="006A2C42"/>
    <w:rsid w:val="006A66E1"/>
    <w:rsid w:val="006F0C03"/>
    <w:rsid w:val="006F7099"/>
    <w:rsid w:val="00746D1B"/>
    <w:rsid w:val="00756C27"/>
    <w:rsid w:val="007710C6"/>
    <w:rsid w:val="0077731B"/>
    <w:rsid w:val="007945E9"/>
    <w:rsid w:val="007D5D3F"/>
    <w:rsid w:val="00826521"/>
    <w:rsid w:val="008A4343"/>
    <w:rsid w:val="00935522"/>
    <w:rsid w:val="009A5E76"/>
    <w:rsid w:val="009C4FCE"/>
    <w:rsid w:val="009D4090"/>
    <w:rsid w:val="00B74E97"/>
    <w:rsid w:val="00B817D4"/>
    <w:rsid w:val="00B870ED"/>
    <w:rsid w:val="00BE07E8"/>
    <w:rsid w:val="00BF18AC"/>
    <w:rsid w:val="00BF4467"/>
    <w:rsid w:val="00C212BE"/>
    <w:rsid w:val="00C21942"/>
    <w:rsid w:val="00C219DE"/>
    <w:rsid w:val="00C2294E"/>
    <w:rsid w:val="00C4552C"/>
    <w:rsid w:val="00CC62EC"/>
    <w:rsid w:val="00CD4C8A"/>
    <w:rsid w:val="00CF03A9"/>
    <w:rsid w:val="00CF7011"/>
    <w:rsid w:val="00D3252B"/>
    <w:rsid w:val="00D47FD7"/>
    <w:rsid w:val="00D95E34"/>
    <w:rsid w:val="00D9695A"/>
    <w:rsid w:val="00E44E5D"/>
    <w:rsid w:val="00ED25C3"/>
    <w:rsid w:val="00EF6C44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2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C1A2D"/>
    <w:pPr>
      <w:widowControl w:val="0"/>
      <w:autoSpaceDE w:val="0"/>
      <w:autoSpaceDN w:val="0"/>
      <w:adjustRightInd w:val="0"/>
      <w:ind w:left="708"/>
    </w:pPr>
    <w:rPr>
      <w:rFonts w:ascii="Times New Roman" w:hAnsi="Times New Roman"/>
      <w:sz w:val="20"/>
      <w:lang w:val="tr-TR" w:eastAsia="tr-TR"/>
    </w:rPr>
  </w:style>
  <w:style w:type="paragraph" w:customStyle="1" w:styleId="Tabloerii">
    <w:name w:val="Tablo İçeriği"/>
    <w:basedOn w:val="Normal"/>
    <w:qFormat/>
    <w:rsid w:val="00636D46"/>
    <w:pPr>
      <w:suppressLineNumbers/>
      <w:spacing w:after="62"/>
      <w:jc w:val="both"/>
    </w:pPr>
    <w:rPr>
      <w:rFonts w:ascii="Times New Roman" w:hAnsi="Times New Roman"/>
      <w:color w:val="00000A"/>
      <w:szCs w:val="24"/>
      <w:lang w:val="en-US" w:eastAsia="en-US"/>
    </w:rPr>
  </w:style>
  <w:style w:type="paragraph" w:customStyle="1" w:styleId="Standard">
    <w:name w:val="Standard"/>
    <w:rsid w:val="005749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2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C1A2D"/>
    <w:pPr>
      <w:widowControl w:val="0"/>
      <w:autoSpaceDE w:val="0"/>
      <w:autoSpaceDN w:val="0"/>
      <w:adjustRightInd w:val="0"/>
      <w:ind w:left="708"/>
    </w:pPr>
    <w:rPr>
      <w:rFonts w:ascii="Times New Roman" w:hAnsi="Times New Roman"/>
      <w:sz w:val="20"/>
      <w:lang w:val="tr-TR" w:eastAsia="tr-TR"/>
    </w:rPr>
  </w:style>
  <w:style w:type="paragraph" w:customStyle="1" w:styleId="Tabloerii">
    <w:name w:val="Tablo İçeriği"/>
    <w:basedOn w:val="Normal"/>
    <w:qFormat/>
    <w:rsid w:val="00636D46"/>
    <w:pPr>
      <w:suppressLineNumbers/>
      <w:spacing w:after="62"/>
      <w:jc w:val="both"/>
    </w:pPr>
    <w:rPr>
      <w:rFonts w:ascii="Times New Roman" w:hAnsi="Times New Roman"/>
      <w:color w:val="00000A"/>
      <w:szCs w:val="24"/>
      <w:lang w:val="en-US" w:eastAsia="en-US"/>
    </w:rPr>
  </w:style>
  <w:style w:type="paragraph" w:customStyle="1" w:styleId="Standard">
    <w:name w:val="Standard"/>
    <w:rsid w:val="005749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20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DAVASLI</dc:creator>
  <cp:lastModifiedBy>ahmet kavalar</cp:lastModifiedBy>
  <cp:revision>17</cp:revision>
  <dcterms:created xsi:type="dcterms:W3CDTF">2020-05-13T11:49:00Z</dcterms:created>
  <dcterms:modified xsi:type="dcterms:W3CDTF">2022-05-24T07:23:00Z</dcterms:modified>
</cp:coreProperties>
</file>